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3D6" w:rsidRDefault="007153D6">
      <w:r w:rsidRPr="007153D6">
        <w:rPr>
          <w:noProof/>
          <w:lang w:eastAsia="es-ES"/>
        </w:rPr>
        <w:drawing>
          <wp:anchor distT="0" distB="0" distL="114300" distR="114300" simplePos="0" relativeHeight="251658240" behindDoc="0" locked="0" layoutInCell="1" allowOverlap="1">
            <wp:simplePos x="0" y="0"/>
            <wp:positionH relativeFrom="page">
              <wp:align>right</wp:align>
            </wp:positionH>
            <wp:positionV relativeFrom="paragraph">
              <wp:posOffset>-899796</wp:posOffset>
            </wp:positionV>
            <wp:extent cx="7543800" cy="10673575"/>
            <wp:effectExtent l="0" t="0" r="0" b="0"/>
            <wp:wrapNone/>
            <wp:docPr id="1" name="Imagen 1" descr="C:\Users\Diana\Desktop\CATÁLOGOS\MANUAL DE APLICACION DE CUENTAS\PORTADAS\Catalogo comer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esktop\CATÁLOGOS\MANUAL DE APLICACION DE CUENTAS\PORTADAS\Catalogo comerci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7357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433810" w:rsidRDefault="00433810"/>
    <w:sdt>
      <w:sdtPr>
        <w:rPr>
          <w:rFonts w:asciiTheme="minorHAnsi" w:eastAsiaTheme="minorHAnsi" w:hAnsiTheme="minorHAnsi" w:cstheme="minorBidi"/>
          <w:color w:val="auto"/>
          <w:sz w:val="22"/>
          <w:szCs w:val="22"/>
          <w:lang w:eastAsia="en-US"/>
        </w:rPr>
        <w:id w:val="528989220"/>
        <w:docPartObj>
          <w:docPartGallery w:val="Table of Contents"/>
          <w:docPartUnique/>
        </w:docPartObj>
      </w:sdtPr>
      <w:sdtEndPr>
        <w:rPr>
          <w:b/>
          <w:bCs/>
        </w:rPr>
      </w:sdtEndPr>
      <w:sdtContent>
        <w:p w:rsidR="00433810" w:rsidRPr="00F0061D" w:rsidRDefault="00433810">
          <w:pPr>
            <w:pStyle w:val="TtuloTDC"/>
            <w:rPr>
              <w:rFonts w:ascii="Arial Narrow" w:hAnsi="Arial Narrow"/>
            </w:rPr>
          </w:pPr>
          <w:r w:rsidRPr="00F0061D">
            <w:rPr>
              <w:rFonts w:ascii="Arial Narrow" w:hAnsi="Arial Narrow"/>
            </w:rPr>
            <w:t>Contenido</w:t>
          </w:r>
        </w:p>
        <w:p w:rsidR="001A160C" w:rsidRDefault="00433810">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49327469" w:history="1">
            <w:r w:rsidR="001A160C" w:rsidRPr="0015224E">
              <w:rPr>
                <w:rStyle w:val="Hipervnculo"/>
                <w:rFonts w:ascii="Arial Narrow" w:hAnsi="Arial Narrow"/>
                <w:noProof/>
              </w:rPr>
              <w:t>1.</w:t>
            </w:r>
            <w:r w:rsidR="001A160C">
              <w:rPr>
                <w:rFonts w:eastAsiaTheme="minorEastAsia"/>
                <w:noProof/>
                <w:lang w:eastAsia="es-ES"/>
              </w:rPr>
              <w:tab/>
            </w:r>
            <w:r w:rsidR="001A160C" w:rsidRPr="0015224E">
              <w:rPr>
                <w:rStyle w:val="Hipervnculo"/>
                <w:rFonts w:ascii="Arial Narrow" w:hAnsi="Arial Narrow"/>
                <w:noProof/>
              </w:rPr>
              <w:t>AUTORIZACIÓN DEL SISTEMA CONTABLE</w:t>
            </w:r>
            <w:r w:rsidR="001A160C">
              <w:rPr>
                <w:noProof/>
                <w:webHidden/>
              </w:rPr>
              <w:tab/>
            </w:r>
            <w:r w:rsidR="001A160C">
              <w:rPr>
                <w:noProof/>
                <w:webHidden/>
              </w:rPr>
              <w:fldChar w:fldCharType="begin"/>
            </w:r>
            <w:r w:rsidR="001A160C">
              <w:rPr>
                <w:noProof/>
                <w:webHidden/>
              </w:rPr>
              <w:instrText xml:space="preserve"> PAGEREF _Toc49327469 \h </w:instrText>
            </w:r>
            <w:r w:rsidR="001A160C">
              <w:rPr>
                <w:noProof/>
                <w:webHidden/>
              </w:rPr>
            </w:r>
            <w:r w:rsidR="001A160C">
              <w:rPr>
                <w:noProof/>
                <w:webHidden/>
              </w:rPr>
              <w:fldChar w:fldCharType="separate"/>
            </w:r>
            <w:r w:rsidR="00F00436">
              <w:rPr>
                <w:noProof/>
                <w:webHidden/>
              </w:rPr>
              <w:t>1</w:t>
            </w:r>
            <w:r w:rsidR="001A160C">
              <w:rPr>
                <w:noProof/>
                <w:webHidden/>
              </w:rPr>
              <w:fldChar w:fldCharType="end"/>
            </w:r>
          </w:hyperlink>
        </w:p>
        <w:p w:rsidR="001A160C" w:rsidRDefault="00D214AE">
          <w:pPr>
            <w:pStyle w:val="TDC1"/>
            <w:tabs>
              <w:tab w:val="left" w:pos="440"/>
              <w:tab w:val="right" w:leader="dot" w:pos="8494"/>
            </w:tabs>
            <w:rPr>
              <w:rFonts w:eastAsiaTheme="minorEastAsia"/>
              <w:noProof/>
              <w:lang w:eastAsia="es-ES"/>
            </w:rPr>
          </w:pPr>
          <w:hyperlink w:anchor="_Toc49327470" w:history="1">
            <w:r w:rsidR="001A160C" w:rsidRPr="0015224E">
              <w:rPr>
                <w:rStyle w:val="Hipervnculo"/>
                <w:rFonts w:ascii="Arial Narrow" w:hAnsi="Arial Narrow"/>
                <w:noProof/>
              </w:rPr>
              <w:t>2.</w:t>
            </w:r>
            <w:r w:rsidR="001A160C">
              <w:rPr>
                <w:rFonts w:eastAsiaTheme="minorEastAsia"/>
                <w:noProof/>
                <w:lang w:eastAsia="es-ES"/>
              </w:rPr>
              <w:tab/>
            </w:r>
            <w:r w:rsidR="001A160C" w:rsidRPr="0015224E">
              <w:rPr>
                <w:rStyle w:val="Hipervnculo"/>
                <w:rFonts w:ascii="Arial Narrow" w:hAnsi="Arial Narrow"/>
                <w:noProof/>
              </w:rPr>
              <w:t>DESCRIPCIÓN DEL SISTEMA CONTABLE</w:t>
            </w:r>
            <w:r w:rsidR="001A160C">
              <w:rPr>
                <w:noProof/>
                <w:webHidden/>
              </w:rPr>
              <w:tab/>
            </w:r>
            <w:r w:rsidR="001A160C">
              <w:rPr>
                <w:noProof/>
                <w:webHidden/>
              </w:rPr>
              <w:fldChar w:fldCharType="begin"/>
            </w:r>
            <w:r w:rsidR="001A160C">
              <w:rPr>
                <w:noProof/>
                <w:webHidden/>
              </w:rPr>
              <w:instrText xml:space="preserve"> PAGEREF _Toc49327470 \h </w:instrText>
            </w:r>
            <w:r w:rsidR="001A160C">
              <w:rPr>
                <w:noProof/>
                <w:webHidden/>
              </w:rPr>
            </w:r>
            <w:r w:rsidR="001A160C">
              <w:rPr>
                <w:noProof/>
                <w:webHidden/>
              </w:rPr>
              <w:fldChar w:fldCharType="separate"/>
            </w:r>
            <w:r w:rsidR="00F00436">
              <w:rPr>
                <w:noProof/>
                <w:webHidden/>
              </w:rPr>
              <w:t>3</w:t>
            </w:r>
            <w:r w:rsidR="001A160C">
              <w:rPr>
                <w:noProof/>
                <w:webHidden/>
              </w:rPr>
              <w:fldChar w:fldCharType="end"/>
            </w:r>
          </w:hyperlink>
        </w:p>
        <w:p w:rsidR="001A160C" w:rsidRDefault="00D214AE">
          <w:pPr>
            <w:pStyle w:val="TDC2"/>
            <w:tabs>
              <w:tab w:val="left" w:pos="880"/>
              <w:tab w:val="right" w:leader="dot" w:pos="8494"/>
            </w:tabs>
            <w:rPr>
              <w:rFonts w:eastAsiaTheme="minorEastAsia"/>
              <w:noProof/>
              <w:lang w:eastAsia="es-ES"/>
            </w:rPr>
          </w:pPr>
          <w:hyperlink w:anchor="_Toc49327471" w:history="1">
            <w:r w:rsidR="001A160C" w:rsidRPr="0015224E">
              <w:rPr>
                <w:rStyle w:val="Hipervnculo"/>
                <w:rFonts w:ascii="Arial Narrow" w:hAnsi="Arial Narrow"/>
                <w:noProof/>
              </w:rPr>
              <w:t>2.1.</w:t>
            </w:r>
            <w:r w:rsidR="001A160C">
              <w:rPr>
                <w:rFonts w:eastAsiaTheme="minorEastAsia"/>
                <w:noProof/>
                <w:lang w:eastAsia="es-ES"/>
              </w:rPr>
              <w:tab/>
            </w:r>
            <w:r w:rsidR="001A160C" w:rsidRPr="0015224E">
              <w:rPr>
                <w:rStyle w:val="Hipervnculo"/>
                <w:rFonts w:ascii="Arial Narrow" w:hAnsi="Arial Narrow"/>
                <w:noProof/>
              </w:rPr>
              <w:t>DATOS GENERALES DE LA SOCIEDAD.</w:t>
            </w:r>
            <w:r w:rsidR="001A160C">
              <w:rPr>
                <w:noProof/>
                <w:webHidden/>
              </w:rPr>
              <w:tab/>
            </w:r>
            <w:r w:rsidR="001A160C">
              <w:rPr>
                <w:noProof/>
                <w:webHidden/>
              </w:rPr>
              <w:fldChar w:fldCharType="begin"/>
            </w:r>
            <w:r w:rsidR="001A160C">
              <w:rPr>
                <w:noProof/>
                <w:webHidden/>
              </w:rPr>
              <w:instrText xml:space="preserve"> PAGEREF _Toc49327471 \h </w:instrText>
            </w:r>
            <w:r w:rsidR="001A160C">
              <w:rPr>
                <w:noProof/>
                <w:webHidden/>
              </w:rPr>
            </w:r>
            <w:r w:rsidR="001A160C">
              <w:rPr>
                <w:noProof/>
                <w:webHidden/>
              </w:rPr>
              <w:fldChar w:fldCharType="separate"/>
            </w:r>
            <w:r w:rsidR="00F00436">
              <w:rPr>
                <w:noProof/>
                <w:webHidden/>
              </w:rPr>
              <w:t>3</w:t>
            </w:r>
            <w:r w:rsidR="001A160C">
              <w:rPr>
                <w:noProof/>
                <w:webHidden/>
              </w:rPr>
              <w:fldChar w:fldCharType="end"/>
            </w:r>
          </w:hyperlink>
        </w:p>
        <w:p w:rsidR="001A160C" w:rsidRDefault="00D214AE">
          <w:pPr>
            <w:pStyle w:val="TDC1"/>
            <w:tabs>
              <w:tab w:val="left" w:pos="440"/>
              <w:tab w:val="right" w:leader="dot" w:pos="8494"/>
            </w:tabs>
            <w:rPr>
              <w:rFonts w:eastAsiaTheme="minorEastAsia"/>
              <w:noProof/>
              <w:lang w:eastAsia="es-ES"/>
            </w:rPr>
          </w:pPr>
          <w:hyperlink w:anchor="_Toc49327472" w:history="1">
            <w:r w:rsidR="001A160C" w:rsidRPr="0015224E">
              <w:rPr>
                <w:rStyle w:val="Hipervnculo"/>
                <w:rFonts w:ascii="Arial Narrow" w:hAnsi="Arial Narrow"/>
                <w:noProof/>
              </w:rPr>
              <w:t>3.</w:t>
            </w:r>
            <w:r w:rsidR="001A160C">
              <w:rPr>
                <w:rFonts w:eastAsiaTheme="minorEastAsia"/>
                <w:noProof/>
                <w:lang w:eastAsia="es-ES"/>
              </w:rPr>
              <w:tab/>
            </w:r>
            <w:r w:rsidR="001A160C" w:rsidRPr="0015224E">
              <w:rPr>
                <w:rStyle w:val="Hipervnculo"/>
                <w:rFonts w:ascii="Arial Narrow" w:hAnsi="Arial Narrow"/>
                <w:noProof/>
              </w:rPr>
              <w:t>POLÍTICAS CONTABLES</w:t>
            </w:r>
            <w:r w:rsidR="001A160C">
              <w:rPr>
                <w:noProof/>
                <w:webHidden/>
              </w:rPr>
              <w:tab/>
            </w:r>
            <w:r w:rsidR="001A160C">
              <w:rPr>
                <w:noProof/>
                <w:webHidden/>
              </w:rPr>
              <w:fldChar w:fldCharType="begin"/>
            </w:r>
            <w:r w:rsidR="001A160C">
              <w:rPr>
                <w:noProof/>
                <w:webHidden/>
              </w:rPr>
              <w:instrText xml:space="preserve"> PAGEREF _Toc49327472 \h </w:instrText>
            </w:r>
            <w:r w:rsidR="001A160C">
              <w:rPr>
                <w:noProof/>
                <w:webHidden/>
              </w:rPr>
            </w:r>
            <w:r w:rsidR="001A160C">
              <w:rPr>
                <w:noProof/>
                <w:webHidden/>
              </w:rPr>
              <w:fldChar w:fldCharType="separate"/>
            </w:r>
            <w:r w:rsidR="00F00436">
              <w:rPr>
                <w:noProof/>
                <w:webHidden/>
              </w:rPr>
              <w:t>4</w:t>
            </w:r>
            <w:r w:rsidR="001A160C">
              <w:rPr>
                <w:noProof/>
                <w:webHidden/>
              </w:rPr>
              <w:fldChar w:fldCharType="end"/>
            </w:r>
          </w:hyperlink>
        </w:p>
        <w:p w:rsidR="001A160C" w:rsidRDefault="00D214AE">
          <w:pPr>
            <w:pStyle w:val="TDC1"/>
            <w:tabs>
              <w:tab w:val="left" w:pos="440"/>
              <w:tab w:val="right" w:leader="dot" w:pos="8494"/>
            </w:tabs>
            <w:rPr>
              <w:rFonts w:eastAsiaTheme="minorEastAsia"/>
              <w:noProof/>
              <w:lang w:eastAsia="es-ES"/>
            </w:rPr>
          </w:pPr>
          <w:hyperlink w:anchor="_Toc49327473" w:history="1">
            <w:r w:rsidR="001A160C" w:rsidRPr="0015224E">
              <w:rPr>
                <w:rStyle w:val="Hipervnculo"/>
                <w:rFonts w:ascii="Arial Narrow" w:hAnsi="Arial Narrow" w:cs="Times New Roman"/>
                <w:noProof/>
                <w:lang w:val="es-MX"/>
              </w:rPr>
              <w:t>4.</w:t>
            </w:r>
            <w:r w:rsidR="001A160C">
              <w:rPr>
                <w:rFonts w:eastAsiaTheme="minorEastAsia"/>
                <w:noProof/>
                <w:lang w:eastAsia="es-ES"/>
              </w:rPr>
              <w:tab/>
            </w:r>
            <w:r w:rsidR="001A160C" w:rsidRPr="0015224E">
              <w:rPr>
                <w:rStyle w:val="Hipervnculo"/>
                <w:rFonts w:ascii="Arial Narrow" w:hAnsi="Arial Narrow"/>
                <w:noProof/>
                <w:lang w:val="es-MX"/>
              </w:rPr>
              <w:t>DATOS EN LOS REGISTROS CONTABLES.</w:t>
            </w:r>
            <w:r w:rsidR="001A160C">
              <w:rPr>
                <w:noProof/>
                <w:webHidden/>
              </w:rPr>
              <w:tab/>
            </w:r>
            <w:r w:rsidR="001A160C">
              <w:rPr>
                <w:noProof/>
                <w:webHidden/>
              </w:rPr>
              <w:fldChar w:fldCharType="begin"/>
            </w:r>
            <w:r w:rsidR="001A160C">
              <w:rPr>
                <w:noProof/>
                <w:webHidden/>
              </w:rPr>
              <w:instrText xml:space="preserve"> PAGEREF _Toc49327473 \h </w:instrText>
            </w:r>
            <w:r w:rsidR="001A160C">
              <w:rPr>
                <w:noProof/>
                <w:webHidden/>
              </w:rPr>
            </w:r>
            <w:r w:rsidR="001A160C">
              <w:rPr>
                <w:noProof/>
                <w:webHidden/>
              </w:rPr>
              <w:fldChar w:fldCharType="separate"/>
            </w:r>
            <w:r w:rsidR="00F00436">
              <w:rPr>
                <w:noProof/>
                <w:webHidden/>
              </w:rPr>
              <w:t>12</w:t>
            </w:r>
            <w:r w:rsidR="001A160C">
              <w:rPr>
                <w:noProof/>
                <w:webHidden/>
              </w:rPr>
              <w:fldChar w:fldCharType="end"/>
            </w:r>
          </w:hyperlink>
        </w:p>
        <w:p w:rsidR="001A160C" w:rsidRDefault="00D214AE">
          <w:pPr>
            <w:pStyle w:val="TDC1"/>
            <w:tabs>
              <w:tab w:val="left" w:pos="440"/>
              <w:tab w:val="right" w:leader="dot" w:pos="8494"/>
            </w:tabs>
            <w:rPr>
              <w:rFonts w:eastAsiaTheme="minorEastAsia"/>
              <w:noProof/>
              <w:lang w:eastAsia="es-ES"/>
            </w:rPr>
          </w:pPr>
          <w:hyperlink w:anchor="_Toc49327474" w:history="1">
            <w:r w:rsidR="001A160C" w:rsidRPr="0015224E">
              <w:rPr>
                <w:rStyle w:val="Hipervnculo"/>
                <w:rFonts w:ascii="Arial Narrow" w:hAnsi="Arial Narrow" w:cs="Times New Roman"/>
                <w:noProof/>
                <w:lang w:val="es-SV" w:eastAsia="es-ES_tradnl"/>
              </w:rPr>
              <w:t>5.</w:t>
            </w:r>
            <w:r w:rsidR="001A160C">
              <w:rPr>
                <w:rFonts w:eastAsiaTheme="minorEastAsia"/>
                <w:noProof/>
                <w:lang w:eastAsia="es-ES"/>
              </w:rPr>
              <w:tab/>
            </w:r>
            <w:r w:rsidR="001A160C" w:rsidRPr="0015224E">
              <w:rPr>
                <w:rStyle w:val="Hipervnculo"/>
                <w:rFonts w:ascii="Arial Narrow" w:hAnsi="Arial Narrow"/>
                <w:noProof/>
                <w:lang w:val="es-SV" w:eastAsia="es-ES_tradnl"/>
              </w:rPr>
              <w:t>DOCUMENTOS FUNDAMENTALES.</w:t>
            </w:r>
            <w:r w:rsidR="001A160C">
              <w:rPr>
                <w:noProof/>
                <w:webHidden/>
              </w:rPr>
              <w:tab/>
            </w:r>
            <w:r w:rsidR="001A160C">
              <w:rPr>
                <w:noProof/>
                <w:webHidden/>
              </w:rPr>
              <w:fldChar w:fldCharType="begin"/>
            </w:r>
            <w:r w:rsidR="001A160C">
              <w:rPr>
                <w:noProof/>
                <w:webHidden/>
              </w:rPr>
              <w:instrText xml:space="preserve"> PAGEREF _Toc49327474 \h </w:instrText>
            </w:r>
            <w:r w:rsidR="001A160C">
              <w:rPr>
                <w:noProof/>
                <w:webHidden/>
              </w:rPr>
            </w:r>
            <w:r w:rsidR="001A160C">
              <w:rPr>
                <w:noProof/>
                <w:webHidden/>
              </w:rPr>
              <w:fldChar w:fldCharType="separate"/>
            </w:r>
            <w:r w:rsidR="00F00436">
              <w:rPr>
                <w:noProof/>
                <w:webHidden/>
              </w:rPr>
              <w:t>14</w:t>
            </w:r>
            <w:r w:rsidR="001A160C">
              <w:rPr>
                <w:noProof/>
                <w:webHidden/>
              </w:rPr>
              <w:fldChar w:fldCharType="end"/>
            </w:r>
          </w:hyperlink>
        </w:p>
        <w:p w:rsidR="001A160C" w:rsidRDefault="00D214AE">
          <w:pPr>
            <w:pStyle w:val="TDC1"/>
            <w:tabs>
              <w:tab w:val="left" w:pos="440"/>
              <w:tab w:val="right" w:leader="dot" w:pos="8494"/>
            </w:tabs>
            <w:rPr>
              <w:rFonts w:eastAsiaTheme="minorEastAsia"/>
              <w:noProof/>
              <w:lang w:eastAsia="es-ES"/>
            </w:rPr>
          </w:pPr>
          <w:hyperlink w:anchor="_Toc49327475" w:history="1">
            <w:r w:rsidR="001A160C" w:rsidRPr="0015224E">
              <w:rPr>
                <w:rStyle w:val="Hipervnculo"/>
                <w:rFonts w:ascii="Arial Narrow" w:hAnsi="Arial Narrow" w:cs="Times New Roman"/>
                <w:noProof/>
                <w:lang w:eastAsia="es-ES_tradnl"/>
              </w:rPr>
              <w:t>6.</w:t>
            </w:r>
            <w:r w:rsidR="001A160C">
              <w:rPr>
                <w:rFonts w:eastAsiaTheme="minorEastAsia"/>
                <w:noProof/>
                <w:lang w:eastAsia="es-ES"/>
              </w:rPr>
              <w:tab/>
            </w:r>
            <w:r w:rsidR="001A160C" w:rsidRPr="0015224E">
              <w:rPr>
                <w:rStyle w:val="Hipervnculo"/>
                <w:rFonts w:ascii="Arial Narrow" w:hAnsi="Arial Narrow"/>
                <w:noProof/>
                <w:lang w:eastAsia="es-ES_tradnl"/>
              </w:rPr>
              <w:t>CATÁLOGO DE CUE</w:t>
            </w:r>
            <w:bookmarkStart w:id="0" w:name="_GoBack"/>
            <w:bookmarkEnd w:id="0"/>
            <w:r w:rsidR="001A160C" w:rsidRPr="0015224E">
              <w:rPr>
                <w:rStyle w:val="Hipervnculo"/>
                <w:rFonts w:ascii="Arial Narrow" w:hAnsi="Arial Narrow"/>
                <w:noProof/>
                <w:lang w:eastAsia="es-ES_tradnl"/>
              </w:rPr>
              <w:t>NTAS.</w:t>
            </w:r>
            <w:r w:rsidR="001A160C">
              <w:rPr>
                <w:noProof/>
                <w:webHidden/>
              </w:rPr>
              <w:tab/>
            </w:r>
            <w:r w:rsidR="001A160C">
              <w:rPr>
                <w:noProof/>
                <w:webHidden/>
              </w:rPr>
              <w:fldChar w:fldCharType="begin"/>
            </w:r>
            <w:r w:rsidR="001A160C">
              <w:rPr>
                <w:noProof/>
                <w:webHidden/>
              </w:rPr>
              <w:instrText xml:space="preserve"> PAGEREF _Toc49327475 \h </w:instrText>
            </w:r>
            <w:r w:rsidR="001A160C">
              <w:rPr>
                <w:noProof/>
                <w:webHidden/>
              </w:rPr>
            </w:r>
            <w:r w:rsidR="001A160C">
              <w:rPr>
                <w:noProof/>
                <w:webHidden/>
              </w:rPr>
              <w:fldChar w:fldCharType="separate"/>
            </w:r>
            <w:r w:rsidR="00F00436">
              <w:rPr>
                <w:noProof/>
                <w:webHidden/>
              </w:rPr>
              <w:t>15</w:t>
            </w:r>
            <w:r w:rsidR="001A160C">
              <w:rPr>
                <w:noProof/>
                <w:webHidden/>
              </w:rPr>
              <w:fldChar w:fldCharType="end"/>
            </w:r>
          </w:hyperlink>
        </w:p>
        <w:p w:rsidR="001A160C" w:rsidRDefault="00D214AE">
          <w:pPr>
            <w:pStyle w:val="TDC2"/>
            <w:tabs>
              <w:tab w:val="right" w:leader="dot" w:pos="8494"/>
            </w:tabs>
            <w:rPr>
              <w:rFonts w:eastAsiaTheme="minorEastAsia"/>
              <w:noProof/>
              <w:lang w:eastAsia="es-ES"/>
            </w:rPr>
          </w:pPr>
          <w:hyperlink w:anchor="_Toc49327476" w:history="1">
            <w:r w:rsidR="001A160C" w:rsidRPr="0015224E">
              <w:rPr>
                <w:rStyle w:val="Hipervnculo"/>
                <w:rFonts w:ascii="Arial Narrow" w:hAnsi="Arial Narrow"/>
                <w:noProof/>
                <w:lang w:eastAsia="es-ES_tradnl"/>
              </w:rPr>
              <w:t>6.1. ESTRUCTURA Y CODIFICACIÓN DEL CATÁLOGO.</w:t>
            </w:r>
            <w:r w:rsidR="001A160C">
              <w:rPr>
                <w:noProof/>
                <w:webHidden/>
              </w:rPr>
              <w:tab/>
            </w:r>
            <w:r w:rsidR="001A160C">
              <w:rPr>
                <w:noProof/>
                <w:webHidden/>
              </w:rPr>
              <w:fldChar w:fldCharType="begin"/>
            </w:r>
            <w:r w:rsidR="001A160C">
              <w:rPr>
                <w:noProof/>
                <w:webHidden/>
              </w:rPr>
              <w:instrText xml:space="preserve"> PAGEREF _Toc49327476 \h </w:instrText>
            </w:r>
            <w:r w:rsidR="001A160C">
              <w:rPr>
                <w:noProof/>
                <w:webHidden/>
              </w:rPr>
            </w:r>
            <w:r w:rsidR="001A160C">
              <w:rPr>
                <w:noProof/>
                <w:webHidden/>
              </w:rPr>
              <w:fldChar w:fldCharType="separate"/>
            </w:r>
            <w:r w:rsidR="00F00436">
              <w:rPr>
                <w:noProof/>
                <w:webHidden/>
              </w:rPr>
              <w:t>15</w:t>
            </w:r>
            <w:r w:rsidR="001A160C">
              <w:rPr>
                <w:noProof/>
                <w:webHidden/>
              </w:rPr>
              <w:fldChar w:fldCharType="end"/>
            </w:r>
          </w:hyperlink>
        </w:p>
        <w:p w:rsidR="001A160C" w:rsidRDefault="00D214AE">
          <w:pPr>
            <w:pStyle w:val="TDC2"/>
            <w:tabs>
              <w:tab w:val="right" w:leader="dot" w:pos="8494"/>
            </w:tabs>
            <w:rPr>
              <w:rFonts w:eastAsiaTheme="minorEastAsia"/>
              <w:noProof/>
              <w:lang w:eastAsia="es-ES"/>
            </w:rPr>
          </w:pPr>
          <w:hyperlink w:anchor="_Toc49327477" w:history="1">
            <w:r w:rsidR="001A160C" w:rsidRPr="0015224E">
              <w:rPr>
                <w:rStyle w:val="Hipervnculo"/>
                <w:rFonts w:ascii="Arial Narrow" w:hAnsi="Arial Narrow"/>
                <w:noProof/>
                <w:lang w:eastAsia="es-ES_tradnl"/>
              </w:rPr>
              <w:t>6.2</w:t>
            </w:r>
            <w:r w:rsidR="001A160C" w:rsidRPr="0015224E">
              <w:rPr>
                <w:rStyle w:val="Hipervnculo"/>
                <w:noProof/>
                <w:lang w:eastAsia="es-ES_tradnl"/>
              </w:rPr>
              <w:t xml:space="preserve">. </w:t>
            </w:r>
            <w:r w:rsidR="001A160C" w:rsidRPr="0015224E">
              <w:rPr>
                <w:rStyle w:val="Hipervnculo"/>
                <w:rFonts w:ascii="Arial Narrow" w:hAnsi="Arial Narrow"/>
                <w:noProof/>
                <w:lang w:eastAsia="es-ES_tradnl"/>
              </w:rPr>
              <w:t>ESTRUCTURA PRIMARIA DE LA CLASIFICACIÓN GENERAL</w:t>
            </w:r>
            <w:r w:rsidR="001A160C">
              <w:rPr>
                <w:noProof/>
                <w:webHidden/>
              </w:rPr>
              <w:tab/>
            </w:r>
            <w:r w:rsidR="001A160C">
              <w:rPr>
                <w:noProof/>
                <w:webHidden/>
              </w:rPr>
              <w:fldChar w:fldCharType="begin"/>
            </w:r>
            <w:r w:rsidR="001A160C">
              <w:rPr>
                <w:noProof/>
                <w:webHidden/>
              </w:rPr>
              <w:instrText xml:space="preserve"> PAGEREF _Toc49327477 \h </w:instrText>
            </w:r>
            <w:r w:rsidR="001A160C">
              <w:rPr>
                <w:noProof/>
                <w:webHidden/>
              </w:rPr>
            </w:r>
            <w:r w:rsidR="001A160C">
              <w:rPr>
                <w:noProof/>
                <w:webHidden/>
              </w:rPr>
              <w:fldChar w:fldCharType="separate"/>
            </w:r>
            <w:r w:rsidR="00F00436">
              <w:rPr>
                <w:noProof/>
                <w:webHidden/>
              </w:rPr>
              <w:t>15</w:t>
            </w:r>
            <w:r w:rsidR="001A160C">
              <w:rPr>
                <w:noProof/>
                <w:webHidden/>
              </w:rPr>
              <w:fldChar w:fldCharType="end"/>
            </w:r>
          </w:hyperlink>
        </w:p>
        <w:p w:rsidR="001A160C" w:rsidRDefault="00D214AE">
          <w:pPr>
            <w:pStyle w:val="TDC2"/>
            <w:tabs>
              <w:tab w:val="right" w:leader="dot" w:pos="8494"/>
            </w:tabs>
            <w:rPr>
              <w:rFonts w:eastAsiaTheme="minorEastAsia"/>
              <w:noProof/>
              <w:lang w:eastAsia="es-ES"/>
            </w:rPr>
          </w:pPr>
          <w:hyperlink w:anchor="_Toc49327478" w:history="1">
            <w:r w:rsidR="001A160C" w:rsidRPr="0015224E">
              <w:rPr>
                <w:rStyle w:val="Hipervnculo"/>
                <w:rFonts w:ascii="Arial Narrow" w:hAnsi="Arial Narrow"/>
                <w:noProof/>
              </w:rPr>
              <w:t>6.3. ESTRUCTURA DE LOS RUBROS DE AGRUPACIÓN.</w:t>
            </w:r>
            <w:r w:rsidR="001A160C">
              <w:rPr>
                <w:noProof/>
                <w:webHidden/>
              </w:rPr>
              <w:tab/>
            </w:r>
            <w:r w:rsidR="001A160C">
              <w:rPr>
                <w:noProof/>
                <w:webHidden/>
              </w:rPr>
              <w:fldChar w:fldCharType="begin"/>
            </w:r>
            <w:r w:rsidR="001A160C">
              <w:rPr>
                <w:noProof/>
                <w:webHidden/>
              </w:rPr>
              <w:instrText xml:space="preserve"> PAGEREF _Toc49327478 \h </w:instrText>
            </w:r>
            <w:r w:rsidR="001A160C">
              <w:rPr>
                <w:noProof/>
                <w:webHidden/>
              </w:rPr>
            </w:r>
            <w:r w:rsidR="001A160C">
              <w:rPr>
                <w:noProof/>
                <w:webHidden/>
              </w:rPr>
              <w:fldChar w:fldCharType="separate"/>
            </w:r>
            <w:r w:rsidR="00F00436">
              <w:rPr>
                <w:noProof/>
                <w:webHidden/>
              </w:rPr>
              <w:t>16</w:t>
            </w:r>
            <w:r w:rsidR="001A160C">
              <w:rPr>
                <w:noProof/>
                <w:webHidden/>
              </w:rPr>
              <w:fldChar w:fldCharType="end"/>
            </w:r>
          </w:hyperlink>
        </w:p>
        <w:p w:rsidR="001A160C" w:rsidRDefault="00D214AE">
          <w:pPr>
            <w:pStyle w:val="TDC2"/>
            <w:tabs>
              <w:tab w:val="right" w:leader="dot" w:pos="8494"/>
            </w:tabs>
            <w:rPr>
              <w:rFonts w:eastAsiaTheme="minorEastAsia"/>
              <w:noProof/>
              <w:lang w:eastAsia="es-ES"/>
            </w:rPr>
          </w:pPr>
          <w:hyperlink w:anchor="_Toc49327479" w:history="1">
            <w:r w:rsidR="001A160C" w:rsidRPr="0015224E">
              <w:rPr>
                <w:rStyle w:val="Hipervnculo"/>
                <w:rFonts w:ascii="Arial Narrow" w:hAnsi="Arial Narrow"/>
                <w:noProof/>
                <w:lang w:eastAsia="es-ES_tradnl"/>
              </w:rPr>
              <w:t>6.4. CATÁLOGO DE CUENTAS COMERCIAL.</w:t>
            </w:r>
            <w:r w:rsidR="001A160C">
              <w:rPr>
                <w:noProof/>
                <w:webHidden/>
              </w:rPr>
              <w:tab/>
            </w:r>
            <w:r w:rsidR="001A160C">
              <w:rPr>
                <w:noProof/>
                <w:webHidden/>
              </w:rPr>
              <w:fldChar w:fldCharType="begin"/>
            </w:r>
            <w:r w:rsidR="001A160C">
              <w:rPr>
                <w:noProof/>
                <w:webHidden/>
              </w:rPr>
              <w:instrText xml:space="preserve"> PAGEREF _Toc49327479 \h </w:instrText>
            </w:r>
            <w:r w:rsidR="001A160C">
              <w:rPr>
                <w:noProof/>
                <w:webHidden/>
              </w:rPr>
            </w:r>
            <w:r w:rsidR="001A160C">
              <w:rPr>
                <w:noProof/>
                <w:webHidden/>
              </w:rPr>
              <w:fldChar w:fldCharType="separate"/>
            </w:r>
            <w:r w:rsidR="00F00436">
              <w:rPr>
                <w:noProof/>
                <w:webHidden/>
              </w:rPr>
              <w:t>16</w:t>
            </w:r>
            <w:r w:rsidR="001A160C">
              <w:rPr>
                <w:noProof/>
                <w:webHidden/>
              </w:rPr>
              <w:fldChar w:fldCharType="end"/>
            </w:r>
          </w:hyperlink>
        </w:p>
        <w:p w:rsidR="001A160C" w:rsidRDefault="00D214AE">
          <w:pPr>
            <w:pStyle w:val="TDC1"/>
            <w:tabs>
              <w:tab w:val="left" w:pos="440"/>
              <w:tab w:val="right" w:leader="dot" w:pos="8494"/>
            </w:tabs>
            <w:rPr>
              <w:rFonts w:eastAsiaTheme="minorEastAsia"/>
              <w:noProof/>
              <w:lang w:eastAsia="es-ES"/>
            </w:rPr>
          </w:pPr>
          <w:hyperlink w:anchor="_Toc49327480" w:history="1">
            <w:r w:rsidR="001A160C" w:rsidRPr="0015224E">
              <w:rPr>
                <w:rStyle w:val="Hipervnculo"/>
                <w:rFonts w:ascii="Arial Narrow" w:hAnsi="Arial Narrow" w:cs="Times New Roman"/>
                <w:noProof/>
                <w:lang w:eastAsia="es-ES_tradnl"/>
              </w:rPr>
              <w:t>7.</w:t>
            </w:r>
            <w:r w:rsidR="001A160C">
              <w:rPr>
                <w:rFonts w:eastAsiaTheme="minorEastAsia"/>
                <w:noProof/>
                <w:lang w:eastAsia="es-ES"/>
              </w:rPr>
              <w:tab/>
            </w:r>
            <w:r w:rsidR="001A160C" w:rsidRPr="0015224E">
              <w:rPr>
                <w:rStyle w:val="Hipervnculo"/>
                <w:rFonts w:ascii="Arial Narrow" w:hAnsi="Arial Narrow"/>
                <w:noProof/>
                <w:lang w:eastAsia="es-ES_tradnl"/>
              </w:rPr>
              <w:t>MANUAL DE APLICACIÓN DE CUENTAS</w:t>
            </w:r>
            <w:r w:rsidR="001A160C">
              <w:rPr>
                <w:noProof/>
                <w:webHidden/>
              </w:rPr>
              <w:tab/>
            </w:r>
            <w:r w:rsidR="001A160C">
              <w:rPr>
                <w:noProof/>
                <w:webHidden/>
              </w:rPr>
              <w:fldChar w:fldCharType="begin"/>
            </w:r>
            <w:r w:rsidR="001A160C">
              <w:rPr>
                <w:noProof/>
                <w:webHidden/>
              </w:rPr>
              <w:instrText xml:space="preserve"> PAGEREF _Toc49327480 \h </w:instrText>
            </w:r>
            <w:r w:rsidR="001A160C">
              <w:rPr>
                <w:noProof/>
                <w:webHidden/>
              </w:rPr>
            </w:r>
            <w:r w:rsidR="001A160C">
              <w:rPr>
                <w:noProof/>
                <w:webHidden/>
              </w:rPr>
              <w:fldChar w:fldCharType="separate"/>
            </w:r>
            <w:r w:rsidR="00F00436">
              <w:rPr>
                <w:noProof/>
                <w:webHidden/>
              </w:rPr>
              <w:t>31</w:t>
            </w:r>
            <w:r w:rsidR="001A160C">
              <w:rPr>
                <w:noProof/>
                <w:webHidden/>
              </w:rPr>
              <w:fldChar w:fldCharType="end"/>
            </w:r>
          </w:hyperlink>
        </w:p>
        <w:p w:rsidR="001A160C" w:rsidRDefault="00D214AE">
          <w:pPr>
            <w:pStyle w:val="TDC3"/>
            <w:tabs>
              <w:tab w:val="left" w:pos="1100"/>
              <w:tab w:val="right" w:leader="dot" w:pos="8494"/>
            </w:tabs>
            <w:rPr>
              <w:rFonts w:eastAsiaTheme="minorEastAsia"/>
              <w:noProof/>
              <w:lang w:eastAsia="es-ES"/>
            </w:rPr>
          </w:pPr>
          <w:hyperlink w:anchor="_Toc49327481" w:history="1">
            <w:r w:rsidR="001A160C" w:rsidRPr="0015224E">
              <w:rPr>
                <w:rStyle w:val="Hipervnculo"/>
                <w:rFonts w:ascii="Arial Narrow" w:hAnsi="Arial Narrow"/>
                <w:b/>
                <w:noProof/>
                <w:lang w:eastAsia="es-ES_tradnl"/>
              </w:rPr>
              <w:t>11.</w:t>
            </w:r>
            <w:r w:rsidR="001A160C">
              <w:rPr>
                <w:rFonts w:eastAsiaTheme="minorEastAsia"/>
                <w:noProof/>
                <w:lang w:eastAsia="es-ES"/>
              </w:rPr>
              <w:tab/>
            </w:r>
            <w:r w:rsidR="001A160C" w:rsidRPr="0015224E">
              <w:rPr>
                <w:rStyle w:val="Hipervnculo"/>
                <w:rFonts w:ascii="Arial Narrow" w:hAnsi="Arial Narrow"/>
                <w:b/>
                <w:noProof/>
                <w:lang w:eastAsia="es-ES_tradnl"/>
              </w:rPr>
              <w:t>ACTIVO CORRIENTE</w:t>
            </w:r>
            <w:r w:rsidR="001A160C">
              <w:rPr>
                <w:noProof/>
                <w:webHidden/>
              </w:rPr>
              <w:tab/>
            </w:r>
            <w:r w:rsidR="001A160C">
              <w:rPr>
                <w:noProof/>
                <w:webHidden/>
              </w:rPr>
              <w:fldChar w:fldCharType="begin"/>
            </w:r>
            <w:r w:rsidR="001A160C">
              <w:rPr>
                <w:noProof/>
                <w:webHidden/>
              </w:rPr>
              <w:instrText xml:space="preserve"> PAGEREF _Toc49327481 \h </w:instrText>
            </w:r>
            <w:r w:rsidR="001A160C">
              <w:rPr>
                <w:noProof/>
                <w:webHidden/>
              </w:rPr>
            </w:r>
            <w:r w:rsidR="001A160C">
              <w:rPr>
                <w:noProof/>
                <w:webHidden/>
              </w:rPr>
              <w:fldChar w:fldCharType="separate"/>
            </w:r>
            <w:r w:rsidR="00F00436">
              <w:rPr>
                <w:noProof/>
                <w:webHidden/>
              </w:rPr>
              <w:t>31</w:t>
            </w:r>
            <w:r w:rsidR="001A160C">
              <w:rPr>
                <w:noProof/>
                <w:webHidden/>
              </w:rPr>
              <w:fldChar w:fldCharType="end"/>
            </w:r>
          </w:hyperlink>
        </w:p>
        <w:p w:rsidR="001A160C" w:rsidRDefault="00D214AE">
          <w:pPr>
            <w:pStyle w:val="TDC3"/>
            <w:tabs>
              <w:tab w:val="left" w:pos="1100"/>
              <w:tab w:val="right" w:leader="dot" w:pos="8494"/>
            </w:tabs>
            <w:rPr>
              <w:rFonts w:eastAsiaTheme="minorEastAsia"/>
              <w:noProof/>
              <w:lang w:eastAsia="es-ES"/>
            </w:rPr>
          </w:pPr>
          <w:hyperlink w:anchor="_Toc49327482" w:history="1">
            <w:r w:rsidR="001A160C" w:rsidRPr="0015224E">
              <w:rPr>
                <w:rStyle w:val="Hipervnculo"/>
                <w:rFonts w:ascii="Arial Narrow" w:hAnsi="Arial Narrow"/>
                <w:b/>
                <w:noProof/>
              </w:rPr>
              <w:t>12.</w:t>
            </w:r>
            <w:r w:rsidR="001A160C">
              <w:rPr>
                <w:rFonts w:eastAsiaTheme="minorEastAsia"/>
                <w:noProof/>
                <w:lang w:eastAsia="es-ES"/>
              </w:rPr>
              <w:tab/>
            </w:r>
            <w:r w:rsidR="001A160C" w:rsidRPr="0015224E">
              <w:rPr>
                <w:rStyle w:val="Hipervnculo"/>
                <w:rFonts w:ascii="Arial Narrow" w:hAnsi="Arial Narrow"/>
                <w:b/>
                <w:noProof/>
              </w:rPr>
              <w:t>ACTIVO NO CORRIENTE</w:t>
            </w:r>
            <w:r w:rsidR="001A160C">
              <w:rPr>
                <w:noProof/>
                <w:webHidden/>
              </w:rPr>
              <w:tab/>
            </w:r>
            <w:r w:rsidR="001A160C">
              <w:rPr>
                <w:noProof/>
                <w:webHidden/>
              </w:rPr>
              <w:fldChar w:fldCharType="begin"/>
            </w:r>
            <w:r w:rsidR="001A160C">
              <w:rPr>
                <w:noProof/>
                <w:webHidden/>
              </w:rPr>
              <w:instrText xml:space="preserve"> PAGEREF _Toc49327482 \h </w:instrText>
            </w:r>
            <w:r w:rsidR="001A160C">
              <w:rPr>
                <w:noProof/>
                <w:webHidden/>
              </w:rPr>
            </w:r>
            <w:r w:rsidR="001A160C">
              <w:rPr>
                <w:noProof/>
                <w:webHidden/>
              </w:rPr>
              <w:fldChar w:fldCharType="separate"/>
            </w:r>
            <w:r w:rsidR="00F00436">
              <w:rPr>
                <w:noProof/>
                <w:webHidden/>
              </w:rPr>
              <w:t>35</w:t>
            </w:r>
            <w:r w:rsidR="001A160C">
              <w:rPr>
                <w:noProof/>
                <w:webHidden/>
              </w:rPr>
              <w:fldChar w:fldCharType="end"/>
            </w:r>
          </w:hyperlink>
        </w:p>
        <w:p w:rsidR="001A160C" w:rsidRDefault="00D214AE">
          <w:pPr>
            <w:pStyle w:val="TDC3"/>
            <w:tabs>
              <w:tab w:val="left" w:pos="1100"/>
              <w:tab w:val="right" w:leader="dot" w:pos="8494"/>
            </w:tabs>
            <w:rPr>
              <w:rFonts w:eastAsiaTheme="minorEastAsia"/>
              <w:noProof/>
              <w:lang w:eastAsia="es-ES"/>
            </w:rPr>
          </w:pPr>
          <w:hyperlink w:anchor="_Toc49327483" w:history="1">
            <w:r w:rsidR="001A160C" w:rsidRPr="0015224E">
              <w:rPr>
                <w:rStyle w:val="Hipervnculo"/>
                <w:rFonts w:ascii="Arial Narrow" w:hAnsi="Arial Narrow"/>
                <w:b/>
                <w:noProof/>
                <w:lang w:val="es-SV" w:eastAsia="es-ES_tradnl"/>
              </w:rPr>
              <w:t>21.</w:t>
            </w:r>
            <w:r w:rsidR="001A160C">
              <w:rPr>
                <w:rFonts w:eastAsiaTheme="minorEastAsia"/>
                <w:noProof/>
                <w:lang w:eastAsia="es-ES"/>
              </w:rPr>
              <w:tab/>
            </w:r>
            <w:r w:rsidR="001A160C" w:rsidRPr="0015224E">
              <w:rPr>
                <w:rStyle w:val="Hipervnculo"/>
                <w:rFonts w:ascii="Arial Narrow" w:hAnsi="Arial Narrow"/>
                <w:b/>
                <w:noProof/>
                <w:lang w:val="es-SV" w:eastAsia="es-ES_tradnl"/>
              </w:rPr>
              <w:t>PASIVO CORRIENTE.</w:t>
            </w:r>
            <w:r w:rsidR="001A160C">
              <w:rPr>
                <w:noProof/>
                <w:webHidden/>
              </w:rPr>
              <w:tab/>
            </w:r>
            <w:r w:rsidR="001A160C">
              <w:rPr>
                <w:noProof/>
                <w:webHidden/>
              </w:rPr>
              <w:fldChar w:fldCharType="begin"/>
            </w:r>
            <w:r w:rsidR="001A160C">
              <w:rPr>
                <w:noProof/>
                <w:webHidden/>
              </w:rPr>
              <w:instrText xml:space="preserve"> PAGEREF _Toc49327483 \h </w:instrText>
            </w:r>
            <w:r w:rsidR="001A160C">
              <w:rPr>
                <w:noProof/>
                <w:webHidden/>
              </w:rPr>
            </w:r>
            <w:r w:rsidR="001A160C">
              <w:rPr>
                <w:noProof/>
                <w:webHidden/>
              </w:rPr>
              <w:fldChar w:fldCharType="separate"/>
            </w:r>
            <w:r w:rsidR="00F00436">
              <w:rPr>
                <w:noProof/>
                <w:webHidden/>
              </w:rPr>
              <w:t>41</w:t>
            </w:r>
            <w:r w:rsidR="001A160C">
              <w:rPr>
                <w:noProof/>
                <w:webHidden/>
              </w:rPr>
              <w:fldChar w:fldCharType="end"/>
            </w:r>
          </w:hyperlink>
        </w:p>
        <w:p w:rsidR="001A160C" w:rsidRDefault="00D214AE">
          <w:pPr>
            <w:pStyle w:val="TDC3"/>
            <w:tabs>
              <w:tab w:val="left" w:pos="1100"/>
              <w:tab w:val="right" w:leader="dot" w:pos="8494"/>
            </w:tabs>
            <w:rPr>
              <w:rFonts w:eastAsiaTheme="minorEastAsia"/>
              <w:noProof/>
              <w:lang w:eastAsia="es-ES"/>
            </w:rPr>
          </w:pPr>
          <w:hyperlink w:anchor="_Toc49327484" w:history="1">
            <w:r w:rsidR="001A160C" w:rsidRPr="0015224E">
              <w:rPr>
                <w:rStyle w:val="Hipervnculo"/>
                <w:rFonts w:ascii="Arial Narrow" w:hAnsi="Arial Narrow"/>
                <w:b/>
                <w:noProof/>
                <w:lang w:val="es-SV"/>
              </w:rPr>
              <w:t>22.</w:t>
            </w:r>
            <w:r w:rsidR="001A160C">
              <w:rPr>
                <w:rFonts w:eastAsiaTheme="minorEastAsia"/>
                <w:noProof/>
                <w:lang w:eastAsia="es-ES"/>
              </w:rPr>
              <w:tab/>
            </w:r>
            <w:r w:rsidR="001A160C" w:rsidRPr="0015224E">
              <w:rPr>
                <w:rStyle w:val="Hipervnculo"/>
                <w:rFonts w:ascii="Arial Narrow" w:hAnsi="Arial Narrow"/>
                <w:b/>
                <w:noProof/>
                <w:lang w:val="es-SV"/>
              </w:rPr>
              <w:t>PASIVO NO CORRIENTE.</w:t>
            </w:r>
            <w:r w:rsidR="001A160C">
              <w:rPr>
                <w:noProof/>
                <w:webHidden/>
              </w:rPr>
              <w:tab/>
            </w:r>
            <w:r w:rsidR="001A160C">
              <w:rPr>
                <w:noProof/>
                <w:webHidden/>
              </w:rPr>
              <w:fldChar w:fldCharType="begin"/>
            </w:r>
            <w:r w:rsidR="001A160C">
              <w:rPr>
                <w:noProof/>
                <w:webHidden/>
              </w:rPr>
              <w:instrText xml:space="preserve"> PAGEREF _Toc49327484 \h </w:instrText>
            </w:r>
            <w:r w:rsidR="001A160C">
              <w:rPr>
                <w:noProof/>
                <w:webHidden/>
              </w:rPr>
            </w:r>
            <w:r w:rsidR="001A160C">
              <w:rPr>
                <w:noProof/>
                <w:webHidden/>
              </w:rPr>
              <w:fldChar w:fldCharType="separate"/>
            </w:r>
            <w:r w:rsidR="00F00436">
              <w:rPr>
                <w:noProof/>
                <w:webHidden/>
              </w:rPr>
              <w:t>45</w:t>
            </w:r>
            <w:r w:rsidR="001A160C">
              <w:rPr>
                <w:noProof/>
                <w:webHidden/>
              </w:rPr>
              <w:fldChar w:fldCharType="end"/>
            </w:r>
          </w:hyperlink>
        </w:p>
        <w:p w:rsidR="001A160C" w:rsidRDefault="00D214AE">
          <w:pPr>
            <w:pStyle w:val="TDC3"/>
            <w:tabs>
              <w:tab w:val="right" w:leader="dot" w:pos="8494"/>
            </w:tabs>
            <w:rPr>
              <w:rFonts w:eastAsiaTheme="minorEastAsia"/>
              <w:noProof/>
              <w:lang w:eastAsia="es-ES"/>
            </w:rPr>
          </w:pPr>
          <w:hyperlink w:anchor="_Toc49327485" w:history="1">
            <w:r w:rsidR="001A160C" w:rsidRPr="0015224E">
              <w:rPr>
                <w:rStyle w:val="Hipervnculo"/>
                <w:rFonts w:ascii="Arial Narrow" w:hAnsi="Arial Narrow"/>
                <w:b/>
                <w:noProof/>
                <w:lang w:val="es-SV"/>
              </w:rPr>
              <w:t>31.       CAPITAL Y RESERVAS.</w:t>
            </w:r>
            <w:r w:rsidR="001A160C">
              <w:rPr>
                <w:noProof/>
                <w:webHidden/>
              </w:rPr>
              <w:tab/>
            </w:r>
            <w:r w:rsidR="001A160C">
              <w:rPr>
                <w:noProof/>
                <w:webHidden/>
              </w:rPr>
              <w:fldChar w:fldCharType="begin"/>
            </w:r>
            <w:r w:rsidR="001A160C">
              <w:rPr>
                <w:noProof/>
                <w:webHidden/>
              </w:rPr>
              <w:instrText xml:space="preserve"> PAGEREF _Toc49327485 \h </w:instrText>
            </w:r>
            <w:r w:rsidR="001A160C">
              <w:rPr>
                <w:noProof/>
                <w:webHidden/>
              </w:rPr>
            </w:r>
            <w:r w:rsidR="001A160C">
              <w:rPr>
                <w:noProof/>
                <w:webHidden/>
              </w:rPr>
              <w:fldChar w:fldCharType="separate"/>
            </w:r>
            <w:r w:rsidR="00F00436">
              <w:rPr>
                <w:noProof/>
                <w:webHidden/>
              </w:rPr>
              <w:t>47</w:t>
            </w:r>
            <w:r w:rsidR="001A160C">
              <w:rPr>
                <w:noProof/>
                <w:webHidden/>
              </w:rPr>
              <w:fldChar w:fldCharType="end"/>
            </w:r>
          </w:hyperlink>
        </w:p>
        <w:p w:rsidR="001A160C" w:rsidRDefault="00D214AE">
          <w:pPr>
            <w:pStyle w:val="TDC3"/>
            <w:tabs>
              <w:tab w:val="right" w:leader="dot" w:pos="8494"/>
            </w:tabs>
            <w:rPr>
              <w:rFonts w:eastAsiaTheme="minorEastAsia"/>
              <w:noProof/>
              <w:lang w:eastAsia="es-ES"/>
            </w:rPr>
          </w:pPr>
          <w:hyperlink w:anchor="_Toc49327486" w:history="1">
            <w:r w:rsidR="001A160C" w:rsidRPr="0015224E">
              <w:rPr>
                <w:rStyle w:val="Hipervnculo"/>
                <w:rFonts w:ascii="Arial Narrow" w:hAnsi="Arial Narrow"/>
                <w:b/>
                <w:noProof/>
              </w:rPr>
              <w:t>32.       RESULTADOS POR APLICAR.</w:t>
            </w:r>
            <w:r w:rsidR="001A160C">
              <w:rPr>
                <w:noProof/>
                <w:webHidden/>
              </w:rPr>
              <w:tab/>
            </w:r>
            <w:r w:rsidR="001A160C">
              <w:rPr>
                <w:noProof/>
                <w:webHidden/>
              </w:rPr>
              <w:fldChar w:fldCharType="begin"/>
            </w:r>
            <w:r w:rsidR="001A160C">
              <w:rPr>
                <w:noProof/>
                <w:webHidden/>
              </w:rPr>
              <w:instrText xml:space="preserve"> PAGEREF _Toc49327486 \h </w:instrText>
            </w:r>
            <w:r w:rsidR="001A160C">
              <w:rPr>
                <w:noProof/>
                <w:webHidden/>
              </w:rPr>
            </w:r>
            <w:r w:rsidR="001A160C">
              <w:rPr>
                <w:noProof/>
                <w:webHidden/>
              </w:rPr>
              <w:fldChar w:fldCharType="separate"/>
            </w:r>
            <w:r w:rsidR="00F00436">
              <w:rPr>
                <w:noProof/>
                <w:webHidden/>
              </w:rPr>
              <w:t>48</w:t>
            </w:r>
            <w:r w:rsidR="001A160C">
              <w:rPr>
                <w:noProof/>
                <w:webHidden/>
              </w:rPr>
              <w:fldChar w:fldCharType="end"/>
            </w:r>
          </w:hyperlink>
        </w:p>
        <w:p w:rsidR="001A160C" w:rsidRDefault="00D214AE">
          <w:pPr>
            <w:pStyle w:val="TDC3"/>
            <w:tabs>
              <w:tab w:val="right" w:leader="dot" w:pos="8494"/>
            </w:tabs>
            <w:rPr>
              <w:rFonts w:eastAsiaTheme="minorEastAsia"/>
              <w:noProof/>
              <w:lang w:eastAsia="es-ES"/>
            </w:rPr>
          </w:pPr>
          <w:hyperlink w:anchor="_Toc49327487" w:history="1">
            <w:r w:rsidR="001A160C" w:rsidRPr="0015224E">
              <w:rPr>
                <w:rStyle w:val="Hipervnculo"/>
                <w:rFonts w:ascii="Arial Narrow" w:hAnsi="Arial Narrow"/>
                <w:b/>
                <w:noProof/>
              </w:rPr>
              <w:t>41.       COSTOS Y GASTOS DE OPERACIÓN</w:t>
            </w:r>
            <w:r w:rsidR="001A160C">
              <w:rPr>
                <w:noProof/>
                <w:webHidden/>
              </w:rPr>
              <w:tab/>
            </w:r>
            <w:r w:rsidR="001A160C">
              <w:rPr>
                <w:noProof/>
                <w:webHidden/>
              </w:rPr>
              <w:fldChar w:fldCharType="begin"/>
            </w:r>
            <w:r w:rsidR="001A160C">
              <w:rPr>
                <w:noProof/>
                <w:webHidden/>
              </w:rPr>
              <w:instrText xml:space="preserve"> PAGEREF _Toc49327487 \h </w:instrText>
            </w:r>
            <w:r w:rsidR="001A160C">
              <w:rPr>
                <w:noProof/>
                <w:webHidden/>
              </w:rPr>
            </w:r>
            <w:r w:rsidR="001A160C">
              <w:rPr>
                <w:noProof/>
                <w:webHidden/>
              </w:rPr>
              <w:fldChar w:fldCharType="separate"/>
            </w:r>
            <w:r w:rsidR="00F00436">
              <w:rPr>
                <w:noProof/>
                <w:webHidden/>
              </w:rPr>
              <w:t>49</w:t>
            </w:r>
            <w:r w:rsidR="001A160C">
              <w:rPr>
                <w:noProof/>
                <w:webHidden/>
              </w:rPr>
              <w:fldChar w:fldCharType="end"/>
            </w:r>
          </w:hyperlink>
        </w:p>
        <w:p w:rsidR="001A160C" w:rsidRDefault="00D214AE">
          <w:pPr>
            <w:pStyle w:val="TDC3"/>
            <w:tabs>
              <w:tab w:val="right" w:leader="dot" w:pos="8494"/>
            </w:tabs>
            <w:rPr>
              <w:rFonts w:eastAsiaTheme="minorEastAsia"/>
              <w:noProof/>
              <w:lang w:eastAsia="es-ES"/>
            </w:rPr>
          </w:pPr>
          <w:hyperlink w:anchor="_Toc49327488" w:history="1">
            <w:r w:rsidR="001A160C" w:rsidRPr="0015224E">
              <w:rPr>
                <w:rStyle w:val="Hipervnculo"/>
                <w:rFonts w:ascii="Arial Narrow" w:hAnsi="Arial Narrow"/>
                <w:b/>
                <w:noProof/>
              </w:rPr>
              <w:t>42.        OTROS COSTOS Y GASTOS.</w:t>
            </w:r>
            <w:r w:rsidR="001A160C">
              <w:rPr>
                <w:noProof/>
                <w:webHidden/>
              </w:rPr>
              <w:tab/>
            </w:r>
            <w:r w:rsidR="001A160C">
              <w:rPr>
                <w:noProof/>
                <w:webHidden/>
              </w:rPr>
              <w:fldChar w:fldCharType="begin"/>
            </w:r>
            <w:r w:rsidR="001A160C">
              <w:rPr>
                <w:noProof/>
                <w:webHidden/>
              </w:rPr>
              <w:instrText xml:space="preserve"> PAGEREF _Toc49327488 \h </w:instrText>
            </w:r>
            <w:r w:rsidR="001A160C">
              <w:rPr>
                <w:noProof/>
                <w:webHidden/>
              </w:rPr>
            </w:r>
            <w:r w:rsidR="001A160C">
              <w:rPr>
                <w:noProof/>
                <w:webHidden/>
              </w:rPr>
              <w:fldChar w:fldCharType="separate"/>
            </w:r>
            <w:r w:rsidR="00F00436">
              <w:rPr>
                <w:noProof/>
                <w:webHidden/>
              </w:rPr>
              <w:t>50</w:t>
            </w:r>
            <w:r w:rsidR="001A160C">
              <w:rPr>
                <w:noProof/>
                <w:webHidden/>
              </w:rPr>
              <w:fldChar w:fldCharType="end"/>
            </w:r>
          </w:hyperlink>
        </w:p>
        <w:p w:rsidR="001A160C" w:rsidRDefault="00D214AE">
          <w:pPr>
            <w:pStyle w:val="TDC3"/>
            <w:tabs>
              <w:tab w:val="right" w:leader="dot" w:pos="8494"/>
            </w:tabs>
            <w:rPr>
              <w:rFonts w:eastAsiaTheme="minorEastAsia"/>
              <w:noProof/>
              <w:lang w:eastAsia="es-ES"/>
            </w:rPr>
          </w:pPr>
          <w:hyperlink w:anchor="_Toc49327489" w:history="1">
            <w:r w:rsidR="001A160C" w:rsidRPr="0015224E">
              <w:rPr>
                <w:rStyle w:val="Hipervnculo"/>
                <w:rFonts w:ascii="Arial Narrow" w:hAnsi="Arial Narrow"/>
                <w:b/>
                <w:noProof/>
              </w:rPr>
              <w:t>51.        INGRESOS POR VENTAS.</w:t>
            </w:r>
            <w:r w:rsidR="001A160C">
              <w:rPr>
                <w:noProof/>
                <w:webHidden/>
              </w:rPr>
              <w:tab/>
            </w:r>
            <w:r w:rsidR="001A160C">
              <w:rPr>
                <w:noProof/>
                <w:webHidden/>
              </w:rPr>
              <w:fldChar w:fldCharType="begin"/>
            </w:r>
            <w:r w:rsidR="001A160C">
              <w:rPr>
                <w:noProof/>
                <w:webHidden/>
              </w:rPr>
              <w:instrText xml:space="preserve"> PAGEREF _Toc49327489 \h </w:instrText>
            </w:r>
            <w:r w:rsidR="001A160C">
              <w:rPr>
                <w:noProof/>
                <w:webHidden/>
              </w:rPr>
            </w:r>
            <w:r w:rsidR="001A160C">
              <w:rPr>
                <w:noProof/>
                <w:webHidden/>
              </w:rPr>
              <w:fldChar w:fldCharType="separate"/>
            </w:r>
            <w:r w:rsidR="00F00436">
              <w:rPr>
                <w:noProof/>
                <w:webHidden/>
              </w:rPr>
              <w:t>52</w:t>
            </w:r>
            <w:r w:rsidR="001A160C">
              <w:rPr>
                <w:noProof/>
                <w:webHidden/>
              </w:rPr>
              <w:fldChar w:fldCharType="end"/>
            </w:r>
          </w:hyperlink>
        </w:p>
        <w:p w:rsidR="001A160C" w:rsidRDefault="00D214AE">
          <w:pPr>
            <w:pStyle w:val="TDC3"/>
            <w:tabs>
              <w:tab w:val="right" w:leader="dot" w:pos="8494"/>
            </w:tabs>
            <w:rPr>
              <w:rFonts w:eastAsiaTheme="minorEastAsia"/>
              <w:noProof/>
              <w:lang w:eastAsia="es-ES"/>
            </w:rPr>
          </w:pPr>
          <w:hyperlink w:anchor="_Toc49327490" w:history="1">
            <w:r w:rsidR="001A160C" w:rsidRPr="0015224E">
              <w:rPr>
                <w:rStyle w:val="Hipervnculo"/>
                <w:rFonts w:ascii="Arial Narrow" w:hAnsi="Arial Narrow"/>
                <w:b/>
                <w:noProof/>
              </w:rPr>
              <w:t>52.        OTROS PRODUCTOS.</w:t>
            </w:r>
            <w:r w:rsidR="001A160C">
              <w:rPr>
                <w:noProof/>
                <w:webHidden/>
              </w:rPr>
              <w:tab/>
            </w:r>
            <w:r w:rsidR="001A160C">
              <w:rPr>
                <w:noProof/>
                <w:webHidden/>
              </w:rPr>
              <w:fldChar w:fldCharType="begin"/>
            </w:r>
            <w:r w:rsidR="001A160C">
              <w:rPr>
                <w:noProof/>
                <w:webHidden/>
              </w:rPr>
              <w:instrText xml:space="preserve"> PAGEREF _Toc49327490 \h </w:instrText>
            </w:r>
            <w:r w:rsidR="001A160C">
              <w:rPr>
                <w:noProof/>
                <w:webHidden/>
              </w:rPr>
            </w:r>
            <w:r w:rsidR="001A160C">
              <w:rPr>
                <w:noProof/>
                <w:webHidden/>
              </w:rPr>
              <w:fldChar w:fldCharType="separate"/>
            </w:r>
            <w:r w:rsidR="00F00436">
              <w:rPr>
                <w:noProof/>
                <w:webHidden/>
              </w:rPr>
              <w:t>53</w:t>
            </w:r>
            <w:r w:rsidR="001A160C">
              <w:rPr>
                <w:noProof/>
                <w:webHidden/>
              </w:rPr>
              <w:fldChar w:fldCharType="end"/>
            </w:r>
          </w:hyperlink>
        </w:p>
        <w:p w:rsidR="001A160C" w:rsidRDefault="00D214AE">
          <w:pPr>
            <w:pStyle w:val="TDC3"/>
            <w:tabs>
              <w:tab w:val="right" w:leader="dot" w:pos="8494"/>
            </w:tabs>
            <w:rPr>
              <w:rFonts w:eastAsiaTheme="minorEastAsia"/>
              <w:noProof/>
              <w:lang w:eastAsia="es-ES"/>
            </w:rPr>
          </w:pPr>
          <w:hyperlink w:anchor="_Toc49327491" w:history="1">
            <w:r w:rsidR="001A160C" w:rsidRPr="0015224E">
              <w:rPr>
                <w:rStyle w:val="Hipervnculo"/>
                <w:rFonts w:ascii="Arial Narrow" w:hAnsi="Arial Narrow"/>
                <w:b/>
                <w:noProof/>
              </w:rPr>
              <w:t>61.        CUENTA LIQUIDADORA.</w:t>
            </w:r>
            <w:r w:rsidR="001A160C">
              <w:rPr>
                <w:noProof/>
                <w:webHidden/>
              </w:rPr>
              <w:tab/>
            </w:r>
            <w:r w:rsidR="001A160C">
              <w:rPr>
                <w:noProof/>
                <w:webHidden/>
              </w:rPr>
              <w:fldChar w:fldCharType="begin"/>
            </w:r>
            <w:r w:rsidR="001A160C">
              <w:rPr>
                <w:noProof/>
                <w:webHidden/>
              </w:rPr>
              <w:instrText xml:space="preserve"> PAGEREF _Toc49327491 \h </w:instrText>
            </w:r>
            <w:r w:rsidR="001A160C">
              <w:rPr>
                <w:noProof/>
                <w:webHidden/>
              </w:rPr>
            </w:r>
            <w:r w:rsidR="001A160C">
              <w:rPr>
                <w:noProof/>
                <w:webHidden/>
              </w:rPr>
              <w:fldChar w:fldCharType="separate"/>
            </w:r>
            <w:r w:rsidR="00F00436">
              <w:rPr>
                <w:noProof/>
                <w:webHidden/>
              </w:rPr>
              <w:t>54</w:t>
            </w:r>
            <w:r w:rsidR="001A160C">
              <w:rPr>
                <w:noProof/>
                <w:webHidden/>
              </w:rPr>
              <w:fldChar w:fldCharType="end"/>
            </w:r>
          </w:hyperlink>
        </w:p>
        <w:p w:rsidR="001A160C" w:rsidRDefault="00D214AE">
          <w:pPr>
            <w:pStyle w:val="TDC3"/>
            <w:tabs>
              <w:tab w:val="right" w:leader="dot" w:pos="8494"/>
            </w:tabs>
            <w:rPr>
              <w:rFonts w:eastAsiaTheme="minorEastAsia"/>
              <w:noProof/>
              <w:lang w:eastAsia="es-ES"/>
            </w:rPr>
          </w:pPr>
          <w:hyperlink w:anchor="_Toc49327492" w:history="1">
            <w:r w:rsidR="001A160C" w:rsidRPr="0015224E">
              <w:rPr>
                <w:rStyle w:val="Hipervnculo"/>
                <w:rFonts w:ascii="Arial Narrow" w:hAnsi="Arial Narrow"/>
                <w:b/>
                <w:noProof/>
              </w:rPr>
              <w:t>71.        CUENTAS DE ORDEN</w:t>
            </w:r>
            <w:r w:rsidR="001A160C">
              <w:rPr>
                <w:noProof/>
                <w:webHidden/>
              </w:rPr>
              <w:tab/>
            </w:r>
            <w:r w:rsidR="001A160C">
              <w:rPr>
                <w:noProof/>
                <w:webHidden/>
              </w:rPr>
              <w:fldChar w:fldCharType="begin"/>
            </w:r>
            <w:r w:rsidR="001A160C">
              <w:rPr>
                <w:noProof/>
                <w:webHidden/>
              </w:rPr>
              <w:instrText xml:space="preserve"> PAGEREF _Toc49327492 \h </w:instrText>
            </w:r>
            <w:r w:rsidR="001A160C">
              <w:rPr>
                <w:noProof/>
                <w:webHidden/>
              </w:rPr>
            </w:r>
            <w:r w:rsidR="001A160C">
              <w:rPr>
                <w:noProof/>
                <w:webHidden/>
              </w:rPr>
              <w:fldChar w:fldCharType="separate"/>
            </w:r>
            <w:r w:rsidR="00F00436">
              <w:rPr>
                <w:noProof/>
                <w:webHidden/>
              </w:rPr>
              <w:t>55</w:t>
            </w:r>
            <w:r w:rsidR="001A160C">
              <w:rPr>
                <w:noProof/>
                <w:webHidden/>
              </w:rPr>
              <w:fldChar w:fldCharType="end"/>
            </w:r>
          </w:hyperlink>
        </w:p>
        <w:p w:rsidR="001A160C" w:rsidRDefault="00D214AE">
          <w:pPr>
            <w:pStyle w:val="TDC3"/>
            <w:tabs>
              <w:tab w:val="right" w:leader="dot" w:pos="8494"/>
            </w:tabs>
            <w:rPr>
              <w:rFonts w:eastAsiaTheme="minorEastAsia"/>
              <w:noProof/>
              <w:lang w:eastAsia="es-ES"/>
            </w:rPr>
          </w:pPr>
          <w:hyperlink w:anchor="_Toc49327493" w:history="1">
            <w:r w:rsidR="001A160C" w:rsidRPr="0015224E">
              <w:rPr>
                <w:rStyle w:val="Hipervnculo"/>
                <w:rFonts w:ascii="Arial Narrow" w:hAnsi="Arial Narrow"/>
                <w:b/>
                <w:noProof/>
              </w:rPr>
              <w:t>72.        CUENTAS DE ORDEN POR CONTRA</w:t>
            </w:r>
            <w:r w:rsidR="001A160C">
              <w:rPr>
                <w:noProof/>
                <w:webHidden/>
              </w:rPr>
              <w:tab/>
            </w:r>
            <w:r w:rsidR="001A160C">
              <w:rPr>
                <w:noProof/>
                <w:webHidden/>
              </w:rPr>
              <w:fldChar w:fldCharType="begin"/>
            </w:r>
            <w:r w:rsidR="001A160C">
              <w:rPr>
                <w:noProof/>
                <w:webHidden/>
              </w:rPr>
              <w:instrText xml:space="preserve"> PAGEREF _Toc49327493 \h </w:instrText>
            </w:r>
            <w:r w:rsidR="001A160C">
              <w:rPr>
                <w:noProof/>
                <w:webHidden/>
              </w:rPr>
            </w:r>
            <w:r w:rsidR="001A160C">
              <w:rPr>
                <w:noProof/>
                <w:webHidden/>
              </w:rPr>
              <w:fldChar w:fldCharType="separate"/>
            </w:r>
            <w:r w:rsidR="00F00436">
              <w:rPr>
                <w:noProof/>
                <w:webHidden/>
              </w:rPr>
              <w:t>56</w:t>
            </w:r>
            <w:r w:rsidR="001A160C">
              <w:rPr>
                <w:noProof/>
                <w:webHidden/>
              </w:rPr>
              <w:fldChar w:fldCharType="end"/>
            </w:r>
          </w:hyperlink>
        </w:p>
        <w:p w:rsidR="00433810" w:rsidRDefault="00433810">
          <w:r>
            <w:rPr>
              <w:b/>
              <w:bCs/>
            </w:rPr>
            <w:fldChar w:fldCharType="end"/>
          </w:r>
        </w:p>
      </w:sdtContent>
    </w:sdt>
    <w:p w:rsidR="00AE133F" w:rsidRDefault="00AE133F"/>
    <w:p w:rsidR="00AE133F" w:rsidRDefault="00AE133F">
      <w:pPr>
        <w:sectPr w:rsidR="00AE133F" w:rsidSect="00AE133F">
          <w:pgSz w:w="11906" w:h="16838"/>
          <w:pgMar w:top="1417" w:right="1701" w:bottom="1417" w:left="1701" w:header="708" w:footer="708" w:gutter="0"/>
          <w:pgNumType w:start="1"/>
          <w:cols w:space="708"/>
          <w:docGrid w:linePitch="360"/>
        </w:sectPr>
      </w:pPr>
    </w:p>
    <w:p w:rsidR="00AE133F" w:rsidRPr="008A6747" w:rsidRDefault="00AE133F" w:rsidP="008A6747">
      <w:pPr>
        <w:pStyle w:val="Ttulo1"/>
        <w:numPr>
          <w:ilvl w:val="0"/>
          <w:numId w:val="3"/>
        </w:numPr>
        <w:jc w:val="center"/>
        <w:rPr>
          <w:rFonts w:ascii="Arial Narrow" w:hAnsi="Arial Narrow"/>
        </w:rPr>
      </w:pPr>
      <w:bookmarkStart w:id="1" w:name="_Toc49327469"/>
      <w:r w:rsidRPr="008A6747">
        <w:rPr>
          <w:rFonts w:ascii="Arial Narrow" w:hAnsi="Arial Narrow"/>
        </w:rPr>
        <w:lastRenderedPageBreak/>
        <w:t>AUTORIZACIÓN DEL SISTEMA CONTABLE</w:t>
      </w:r>
      <w:bookmarkEnd w:id="1"/>
    </w:p>
    <w:p w:rsidR="008A6747" w:rsidRPr="00AE133F" w:rsidRDefault="008A6747" w:rsidP="00AE133F"/>
    <w:p w:rsidR="00AE133F" w:rsidRPr="00287F41" w:rsidRDefault="00AE133F" w:rsidP="00AE133F">
      <w:pPr>
        <w:jc w:val="both"/>
        <w:rPr>
          <w:rFonts w:ascii="Arial Narrow" w:hAnsi="Arial Narrow"/>
          <w:sz w:val="24"/>
          <w:szCs w:val="24"/>
        </w:rPr>
      </w:pPr>
      <w:r w:rsidRPr="00287F41">
        <w:rPr>
          <w:rFonts w:ascii="Arial Narrow" w:hAnsi="Arial Narrow" w:cs="Arial"/>
          <w:sz w:val="24"/>
          <w:szCs w:val="24"/>
        </w:rPr>
        <w:t xml:space="preserve">Yo, </w:t>
      </w:r>
      <w:r w:rsidRPr="00287F41">
        <w:rPr>
          <w:rFonts w:ascii="Arial Narrow" w:hAnsi="Arial Narrow" w:cs="Arial"/>
          <w:b/>
          <w:sz w:val="24"/>
          <w:szCs w:val="24"/>
        </w:rPr>
        <w:t xml:space="preserve">AUDITOR </w:t>
      </w:r>
      <w:r w:rsidRPr="00287F41">
        <w:rPr>
          <w:rFonts w:ascii="Arial Narrow" w:hAnsi="Arial Narrow" w:cs="Arial"/>
          <w:sz w:val="24"/>
          <w:szCs w:val="24"/>
        </w:rPr>
        <w:t xml:space="preserve">, en representación de </w:t>
      </w:r>
      <w:r w:rsidRPr="00287F41">
        <w:rPr>
          <w:rFonts w:ascii="Arial Narrow" w:hAnsi="Arial Narrow" w:cs="Arial"/>
          <w:b/>
          <w:sz w:val="24"/>
          <w:szCs w:val="24"/>
        </w:rPr>
        <w:t>SOCIEDAD AUDITORA, S.A. de C.V.</w:t>
      </w:r>
      <w:r w:rsidRPr="00287F41">
        <w:rPr>
          <w:rFonts w:ascii="Arial Narrow" w:hAnsi="Arial Narrow" w:cs="Arial"/>
          <w:sz w:val="24"/>
          <w:szCs w:val="24"/>
        </w:rPr>
        <w:t xml:space="preserve">, de este domicilio con número de inscripción profesional </w:t>
      </w:r>
      <w:r w:rsidRPr="00287F41">
        <w:rPr>
          <w:rFonts w:ascii="Arial Narrow" w:hAnsi="Arial Narrow" w:cs="Arial"/>
          <w:b/>
          <w:sz w:val="24"/>
          <w:szCs w:val="24"/>
        </w:rPr>
        <w:t>0000</w:t>
      </w:r>
      <w:r w:rsidRPr="00287F41">
        <w:rPr>
          <w:rFonts w:ascii="Arial Narrow" w:hAnsi="Arial Narrow" w:cs="Arial"/>
          <w:sz w:val="24"/>
          <w:szCs w:val="24"/>
        </w:rPr>
        <w:t xml:space="preserve">, por este medio </w:t>
      </w:r>
      <w:r w:rsidRPr="00287F41">
        <w:rPr>
          <w:rFonts w:ascii="Arial Narrow" w:hAnsi="Arial Narrow" w:cs="Arial"/>
          <w:b/>
          <w:sz w:val="24"/>
          <w:szCs w:val="24"/>
        </w:rPr>
        <w:t>HACE CONSTAR</w:t>
      </w:r>
      <w:r w:rsidRPr="00287F41">
        <w:rPr>
          <w:rFonts w:ascii="Arial Narrow" w:hAnsi="Arial Narrow"/>
          <w:sz w:val="24"/>
          <w:szCs w:val="24"/>
        </w:rPr>
        <w:t xml:space="preserve">: Que he revisado la solicitud presentada el </w:t>
      </w:r>
      <w:r w:rsidRPr="00287F41">
        <w:rPr>
          <w:rFonts w:ascii="Arial Narrow" w:hAnsi="Arial Narrow"/>
          <w:b/>
          <w:sz w:val="24"/>
          <w:szCs w:val="24"/>
          <w:u w:val="single"/>
        </w:rPr>
        <w:t>FECHA</w:t>
      </w:r>
      <w:r w:rsidRPr="00287F41">
        <w:rPr>
          <w:rFonts w:ascii="Arial Narrow" w:hAnsi="Arial Narrow"/>
          <w:sz w:val="24"/>
          <w:szCs w:val="24"/>
          <w:u w:val="single"/>
        </w:rPr>
        <w:t xml:space="preserve"> </w:t>
      </w:r>
      <w:r w:rsidRPr="00287F41">
        <w:rPr>
          <w:rFonts w:ascii="Arial Narrow" w:hAnsi="Arial Narrow"/>
          <w:sz w:val="24"/>
          <w:szCs w:val="24"/>
        </w:rPr>
        <w:t xml:space="preserve">, por </w:t>
      </w:r>
      <w:r w:rsidRPr="00287F41">
        <w:rPr>
          <w:rFonts w:ascii="Arial Narrow" w:hAnsi="Arial Narrow"/>
          <w:b/>
          <w:sz w:val="24"/>
          <w:szCs w:val="24"/>
        </w:rPr>
        <w:t xml:space="preserve">NOMBRE REPRESENTANTE LEGAL, </w:t>
      </w:r>
      <w:r w:rsidRPr="00287F41">
        <w:rPr>
          <w:rFonts w:ascii="Arial Narrow" w:hAnsi="Arial Narrow"/>
          <w:sz w:val="24"/>
          <w:szCs w:val="24"/>
        </w:rPr>
        <w:t xml:space="preserve">actuando en calidad de representante legal, de la sociedad </w:t>
      </w:r>
      <w:r w:rsidRPr="00287F41">
        <w:rPr>
          <w:rFonts w:ascii="Arial Narrow" w:hAnsi="Arial Narrow"/>
          <w:b/>
          <w:sz w:val="24"/>
          <w:szCs w:val="24"/>
          <w:u w:val="single"/>
        </w:rPr>
        <w:t>EMPRESA EJEMPLO, S.A. DE C.V.</w:t>
      </w:r>
      <w:r w:rsidRPr="00287F41">
        <w:rPr>
          <w:rFonts w:ascii="Arial Narrow" w:hAnsi="Arial Narrow"/>
          <w:b/>
          <w:sz w:val="24"/>
          <w:szCs w:val="24"/>
        </w:rPr>
        <w:t xml:space="preserve">,  </w:t>
      </w:r>
      <w:r w:rsidRPr="00287F41">
        <w:rPr>
          <w:rFonts w:ascii="Arial Narrow" w:hAnsi="Arial Narrow"/>
          <w:sz w:val="24"/>
          <w:szCs w:val="24"/>
        </w:rPr>
        <w:t xml:space="preserve">del domicilio __________________________________________________, Municipio de San Salvador, Departamento de San Salvador, </w:t>
      </w:r>
      <w:r w:rsidRPr="00287F41">
        <w:rPr>
          <w:rFonts w:ascii="Arial Narrow" w:hAnsi="Arial Narrow" w:cs="Arial"/>
          <w:sz w:val="24"/>
          <w:szCs w:val="24"/>
        </w:rPr>
        <w:t xml:space="preserve">y Número de Identificación Tributaria _______________; </w:t>
      </w:r>
      <w:r w:rsidRPr="00287F41">
        <w:rPr>
          <w:rFonts w:ascii="Arial Narrow" w:hAnsi="Arial Narrow"/>
          <w:sz w:val="24"/>
          <w:szCs w:val="24"/>
        </w:rPr>
        <w:t xml:space="preserve">cuya actividad  principal es: </w:t>
      </w:r>
      <w:r w:rsidRPr="00287F41">
        <w:rPr>
          <w:rFonts w:ascii="Arial Narrow" w:hAnsi="Arial Narrow" w:cs="Courier New"/>
          <w:sz w:val="24"/>
          <w:szCs w:val="24"/>
          <w:lang w:val="es-SV" w:eastAsia="es-SV"/>
        </w:rPr>
        <w:t>Comercialización de  (</w:t>
      </w:r>
      <w:r w:rsidRPr="00287F41">
        <w:rPr>
          <w:rFonts w:ascii="Arial Narrow" w:hAnsi="Arial Narrow" w:cs="Courier New"/>
          <w:b/>
          <w:sz w:val="24"/>
          <w:szCs w:val="24"/>
          <w:lang w:val="es-SV" w:eastAsia="es-SV"/>
        </w:rPr>
        <w:t>DESCRIPCIÓN DE ACTIVIDAD A DESARROLLAR</w:t>
      </w:r>
      <w:r w:rsidRPr="00287F41">
        <w:rPr>
          <w:rFonts w:ascii="Arial Narrow" w:hAnsi="Arial Narrow" w:cs="Courier New"/>
          <w:sz w:val="24"/>
          <w:szCs w:val="24"/>
          <w:lang w:val="es-SV" w:eastAsia="es-SV"/>
        </w:rPr>
        <w:t>)</w:t>
      </w:r>
      <w:r w:rsidRPr="00287F41">
        <w:rPr>
          <w:rFonts w:ascii="Arial Narrow" w:hAnsi="Arial Narrow"/>
          <w:bCs/>
          <w:sz w:val="24"/>
          <w:szCs w:val="24"/>
        </w:rPr>
        <w:t xml:space="preserve">, </w:t>
      </w:r>
      <w:r w:rsidRPr="00287F41">
        <w:rPr>
          <w:rFonts w:ascii="Arial Narrow" w:hAnsi="Arial Narrow"/>
          <w:sz w:val="24"/>
          <w:szCs w:val="24"/>
        </w:rPr>
        <w:t>por lo  que solicita se le autorice el Sistema Contable descrito, el cual se procesará de acuerdo al Catálogo de Cuentas y  Manual de aplicación de Cuentas.</w:t>
      </w:r>
    </w:p>
    <w:p w:rsidR="00AE133F" w:rsidRPr="00287F41" w:rsidRDefault="00AE133F" w:rsidP="00AE133F">
      <w:pPr>
        <w:jc w:val="both"/>
        <w:rPr>
          <w:rFonts w:ascii="Arial Narrow" w:hAnsi="Arial Narrow" w:cs="Arial"/>
          <w:b/>
          <w:sz w:val="24"/>
          <w:szCs w:val="24"/>
        </w:rPr>
      </w:pPr>
    </w:p>
    <w:p w:rsidR="00AE133F" w:rsidRPr="00287F41" w:rsidRDefault="00AE133F" w:rsidP="00AE133F">
      <w:pPr>
        <w:jc w:val="both"/>
        <w:rPr>
          <w:rFonts w:ascii="Arial Narrow" w:hAnsi="Arial Narrow" w:cs="Arial"/>
          <w:b/>
          <w:sz w:val="24"/>
          <w:szCs w:val="24"/>
        </w:rPr>
      </w:pPr>
      <w:r w:rsidRPr="00287F41">
        <w:rPr>
          <w:rFonts w:ascii="Arial Narrow" w:hAnsi="Arial Narrow" w:cs="Arial"/>
          <w:b/>
          <w:sz w:val="24"/>
          <w:szCs w:val="24"/>
        </w:rPr>
        <w:t>CONSIDERANDO:</w:t>
      </w:r>
    </w:p>
    <w:p w:rsidR="00AE133F" w:rsidRPr="00287F41" w:rsidRDefault="00AE133F" w:rsidP="00AE133F">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está comprobada la existencia legal de la sociedad antes mencionada, así como la personería del solicitante.</w:t>
      </w:r>
    </w:p>
    <w:p w:rsidR="00AE133F" w:rsidRPr="00287F41" w:rsidRDefault="00AE133F" w:rsidP="00AE133F">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la sociedad ha cumplido a la fecha con las obligaciones formales establecidas en el título I y II del Código de Comercio.</w:t>
      </w:r>
    </w:p>
    <w:p w:rsidR="00AE133F" w:rsidRPr="00287F41" w:rsidRDefault="00AE133F" w:rsidP="00AE133F">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se ha verificado que el mencionado sistema contable presenta un sistema de registro conforme a Normas Internacionales de Información Financiera para las Pequeñas y Medianas Entidades (NIIF para las PYMES) y, que las mismas constituyen una aceptación de la técnica contable para el mencionado negocio.</w:t>
      </w:r>
    </w:p>
    <w:p w:rsidR="00AE133F" w:rsidRPr="00287F41" w:rsidRDefault="00AE133F" w:rsidP="00AE133F">
      <w:pPr>
        <w:pStyle w:val="Prrafodelista"/>
        <w:rPr>
          <w:rFonts w:ascii="Arial Narrow" w:hAnsi="Arial Narrow" w:cs="Arial"/>
        </w:rPr>
      </w:pPr>
    </w:p>
    <w:p w:rsidR="00AE133F" w:rsidRPr="00287F41" w:rsidRDefault="00AE133F" w:rsidP="00AE133F">
      <w:pPr>
        <w:spacing w:line="360" w:lineRule="auto"/>
        <w:jc w:val="both"/>
        <w:rPr>
          <w:rFonts w:ascii="Arial Narrow" w:hAnsi="Arial Narrow" w:cs="Arial"/>
          <w:b/>
          <w:sz w:val="24"/>
          <w:szCs w:val="24"/>
        </w:rPr>
      </w:pPr>
      <w:r w:rsidRPr="00287F41">
        <w:rPr>
          <w:rFonts w:ascii="Arial Narrow" w:hAnsi="Arial Narrow" w:cs="Arial"/>
          <w:b/>
          <w:sz w:val="24"/>
          <w:szCs w:val="24"/>
        </w:rPr>
        <w:t>POR TANTO:</w:t>
      </w:r>
    </w:p>
    <w:p w:rsidR="00AE133F" w:rsidRPr="00287F41" w:rsidRDefault="00AE133F" w:rsidP="00AE133F">
      <w:pPr>
        <w:jc w:val="both"/>
        <w:rPr>
          <w:rFonts w:ascii="Arial Narrow" w:hAnsi="Arial Narrow" w:cs="Arial"/>
          <w:sz w:val="24"/>
          <w:szCs w:val="24"/>
        </w:rPr>
      </w:pPr>
      <w:r w:rsidRPr="00287F41">
        <w:rPr>
          <w:rFonts w:ascii="Arial Narrow" w:hAnsi="Arial Narrow" w:cs="Arial"/>
          <w:sz w:val="24"/>
          <w:szCs w:val="24"/>
        </w:rPr>
        <w:t>De conformidad a los considerandos antes mencionados y con base en el artículo 17 literal a) de la Ley Reguladora del Ejercicio de la Contaduría; se resuelve:</w:t>
      </w:r>
    </w:p>
    <w:p w:rsidR="00AE133F" w:rsidRPr="00287F41" w:rsidRDefault="00AE133F" w:rsidP="00AE133F">
      <w:pPr>
        <w:jc w:val="both"/>
        <w:rPr>
          <w:rFonts w:ascii="Arial Narrow" w:hAnsi="Arial Narrow" w:cs="Arial"/>
          <w:b/>
          <w:sz w:val="24"/>
          <w:szCs w:val="24"/>
        </w:rPr>
      </w:pPr>
    </w:p>
    <w:p w:rsidR="00AE133F" w:rsidRPr="00287F41" w:rsidRDefault="00AE133F" w:rsidP="00AE133F">
      <w:pPr>
        <w:pStyle w:val="Prrafodelista"/>
        <w:numPr>
          <w:ilvl w:val="0"/>
          <w:numId w:val="2"/>
        </w:numPr>
        <w:overflowPunct w:val="0"/>
        <w:autoSpaceDE w:val="0"/>
        <w:autoSpaceDN w:val="0"/>
        <w:adjustRightInd w:val="0"/>
        <w:ind w:left="284" w:hanging="284"/>
        <w:jc w:val="both"/>
        <w:textAlignment w:val="baseline"/>
        <w:rPr>
          <w:rFonts w:ascii="Arial Narrow" w:hAnsi="Arial Narrow" w:cs="Arial"/>
        </w:rPr>
      </w:pPr>
      <w:r w:rsidRPr="00287F41">
        <w:rPr>
          <w:rFonts w:ascii="Arial Narrow" w:hAnsi="Arial Narrow" w:cs="Arial"/>
        </w:rPr>
        <w:t xml:space="preserve">AUTORIZAR  su Sistema Contable para el uso de sus operaciones normales, el cual se llevará mediante el uso de </w:t>
      </w:r>
      <w:r w:rsidRPr="00287F41">
        <w:rPr>
          <w:rFonts w:ascii="Arial Narrow" w:hAnsi="Arial Narrow" w:cs="Arial"/>
          <w:b/>
          <w:u w:val="single"/>
        </w:rPr>
        <w:t>programas electrónicos</w:t>
      </w:r>
      <w:r w:rsidRPr="00287F41">
        <w:rPr>
          <w:rFonts w:ascii="Arial Narrow" w:hAnsi="Arial Narrow" w:cs="Arial"/>
        </w:rPr>
        <w:t xml:space="preserve"> a la sociedad </w:t>
      </w:r>
      <w:r w:rsidRPr="00287F41">
        <w:rPr>
          <w:rFonts w:ascii="Arial Narrow" w:hAnsi="Arial Narrow" w:cs="Arial"/>
          <w:b/>
        </w:rPr>
        <w:t>EMPRESA EJEMPLO, S.A. DE C.V.,</w:t>
      </w:r>
      <w:r w:rsidRPr="00287F41">
        <w:rPr>
          <w:rFonts w:ascii="Arial Narrow" w:hAnsi="Arial Narrow" w:cs="Arial"/>
        </w:rPr>
        <w:t xml:space="preserve"> </w:t>
      </w:r>
      <w:r w:rsidRPr="00287F41">
        <w:rPr>
          <w:rFonts w:ascii="Arial Narrow" w:hAnsi="Arial Narrow"/>
        </w:rPr>
        <w:t xml:space="preserve">del domicilio ______________________________________________, Municipio de San Salvador, Departamento de San Salvador, </w:t>
      </w:r>
      <w:r w:rsidRPr="00287F41">
        <w:rPr>
          <w:rFonts w:ascii="Arial Narrow" w:hAnsi="Arial Narrow" w:cs="Arial"/>
        </w:rPr>
        <w:t xml:space="preserve">y Número de Identificación Tributaria __________________________; </w:t>
      </w:r>
      <w:r w:rsidRPr="00287F41">
        <w:rPr>
          <w:rFonts w:ascii="Arial Narrow" w:hAnsi="Arial Narrow"/>
        </w:rPr>
        <w:t xml:space="preserve">cuya actividad  principal es: </w:t>
      </w:r>
      <w:r w:rsidRPr="00287F41">
        <w:rPr>
          <w:rFonts w:ascii="Arial Narrow" w:hAnsi="Arial Narrow" w:cs="Courier New"/>
          <w:lang w:val="es-SV" w:eastAsia="es-SV"/>
        </w:rPr>
        <w:t>Comercialización de (</w:t>
      </w:r>
      <w:r w:rsidRPr="00287F41">
        <w:rPr>
          <w:rFonts w:ascii="Arial Narrow" w:hAnsi="Arial Narrow" w:cs="Courier New"/>
          <w:b/>
          <w:lang w:val="es-SV" w:eastAsia="es-SV"/>
        </w:rPr>
        <w:t>DESCRIPCIÓN DE ACTIVIDAD A DESARROLLAR)</w:t>
      </w:r>
      <w:r w:rsidRPr="00287F41">
        <w:rPr>
          <w:rFonts w:ascii="Arial Narrow" w:hAnsi="Arial Narrow" w:cs="Arial"/>
        </w:rPr>
        <w:t xml:space="preserve"> a efectos de que se le autorice su Sistema Contable.</w:t>
      </w:r>
    </w:p>
    <w:p w:rsidR="00AE133F" w:rsidRPr="00287F41" w:rsidRDefault="00AE133F" w:rsidP="00AE133F">
      <w:pPr>
        <w:pStyle w:val="Prrafodelista"/>
        <w:overflowPunct w:val="0"/>
        <w:autoSpaceDE w:val="0"/>
        <w:autoSpaceDN w:val="0"/>
        <w:adjustRightInd w:val="0"/>
        <w:ind w:left="284"/>
        <w:jc w:val="both"/>
        <w:textAlignment w:val="baseline"/>
        <w:rPr>
          <w:rFonts w:ascii="Arial Narrow" w:hAnsi="Arial Narrow" w:cs="Arial"/>
        </w:rPr>
      </w:pPr>
    </w:p>
    <w:p w:rsidR="00AE133F" w:rsidRPr="00287F41" w:rsidRDefault="00AE133F" w:rsidP="00AE133F">
      <w:pPr>
        <w:pStyle w:val="Prrafodelista"/>
        <w:numPr>
          <w:ilvl w:val="0"/>
          <w:numId w:val="2"/>
        </w:numPr>
        <w:overflowPunct w:val="0"/>
        <w:autoSpaceDE w:val="0"/>
        <w:autoSpaceDN w:val="0"/>
        <w:adjustRightInd w:val="0"/>
        <w:ind w:left="284" w:hanging="284"/>
        <w:jc w:val="both"/>
        <w:textAlignment w:val="baseline"/>
        <w:rPr>
          <w:rFonts w:ascii="Arial Narrow" w:hAnsi="Arial Narrow" w:cs="Arial"/>
        </w:rPr>
      </w:pPr>
      <w:r w:rsidRPr="00287F41">
        <w:rPr>
          <w:rFonts w:ascii="Arial Narrow" w:hAnsi="Arial Narrow" w:cs="Arial"/>
        </w:rPr>
        <w:t>La sociedad</w:t>
      </w:r>
      <w:r w:rsidRPr="00287F41">
        <w:rPr>
          <w:rFonts w:ascii="Arial Narrow" w:hAnsi="Arial Narrow" w:cs="Arial"/>
          <w:b/>
        </w:rPr>
        <w:t xml:space="preserve"> EMPRESA EJEMPLO, S.A. DE C.V.,</w:t>
      </w:r>
      <w:r w:rsidRPr="00287F41">
        <w:rPr>
          <w:rFonts w:ascii="Arial Narrow" w:hAnsi="Arial Narrow" w:cs="Arial"/>
        </w:rPr>
        <w:t xml:space="preserve"> del domicilio situado en ____________________________________________________</w:t>
      </w:r>
      <w:proofErr w:type="gramStart"/>
      <w:r w:rsidRPr="00287F41">
        <w:rPr>
          <w:rFonts w:ascii="Arial Narrow" w:hAnsi="Arial Narrow" w:cs="Arial"/>
        </w:rPr>
        <w:t xml:space="preserve">_ </w:t>
      </w:r>
      <w:r w:rsidRPr="00287F41">
        <w:rPr>
          <w:rFonts w:ascii="Arial Narrow" w:hAnsi="Arial Narrow"/>
        </w:rPr>
        <w:t>,</w:t>
      </w:r>
      <w:proofErr w:type="gramEnd"/>
      <w:r w:rsidRPr="00287F41">
        <w:rPr>
          <w:rFonts w:ascii="Arial Narrow" w:hAnsi="Arial Narrow"/>
        </w:rPr>
        <w:t xml:space="preserve"> Municipio de San Salvador, Departamento de San Salvador, </w:t>
      </w:r>
      <w:r w:rsidRPr="00287F41">
        <w:rPr>
          <w:rFonts w:ascii="Arial Narrow" w:hAnsi="Arial Narrow" w:cs="Arial"/>
        </w:rPr>
        <w:t xml:space="preserve">y Número de Identificación tributaria ________________________________; </w:t>
      </w:r>
      <w:r w:rsidRPr="00287F41">
        <w:rPr>
          <w:rFonts w:ascii="Arial Narrow" w:hAnsi="Arial Narrow"/>
        </w:rPr>
        <w:t xml:space="preserve">cuya actividad  principal es: </w:t>
      </w:r>
      <w:r w:rsidRPr="00287F41">
        <w:rPr>
          <w:rFonts w:ascii="Arial Narrow" w:hAnsi="Arial Narrow" w:cs="Courier New"/>
          <w:lang w:val="es-SV" w:eastAsia="es-SV"/>
        </w:rPr>
        <w:t>Comercialización de (</w:t>
      </w:r>
      <w:r w:rsidRPr="00287F41">
        <w:rPr>
          <w:rFonts w:ascii="Arial Narrow" w:hAnsi="Arial Narrow" w:cs="Courier New"/>
          <w:b/>
          <w:lang w:val="es-SV" w:eastAsia="es-SV"/>
        </w:rPr>
        <w:t>DESCRIPCIÓN DE ACTIVIDAD A DESARROLLAR)</w:t>
      </w:r>
      <w:r w:rsidRPr="00287F41">
        <w:rPr>
          <w:rFonts w:ascii="Arial Narrow" w:hAnsi="Arial Narrow"/>
          <w:bCs/>
          <w:lang w:val="es-SV" w:eastAsia="es-SV"/>
        </w:rPr>
        <w:t>.</w:t>
      </w:r>
    </w:p>
    <w:p w:rsidR="00AE133F" w:rsidRPr="00287F41" w:rsidRDefault="00AE133F" w:rsidP="00AE133F">
      <w:pPr>
        <w:pStyle w:val="Prrafodelista"/>
        <w:overflowPunct w:val="0"/>
        <w:autoSpaceDE w:val="0"/>
        <w:autoSpaceDN w:val="0"/>
        <w:adjustRightInd w:val="0"/>
        <w:ind w:left="284"/>
        <w:jc w:val="both"/>
        <w:textAlignment w:val="baseline"/>
        <w:rPr>
          <w:rFonts w:ascii="Arial Narrow" w:hAnsi="Arial Narrow" w:cs="Arial"/>
        </w:rPr>
      </w:pPr>
      <w:r w:rsidRPr="00287F41">
        <w:rPr>
          <w:rFonts w:ascii="Arial Narrow" w:hAnsi="Arial Narrow" w:cs="Arial"/>
        </w:rPr>
        <w:t>DEBERÁ observar todos los requisitos ordenados en el Libro Segundo, Título II del Código de Comercio y demás disposiciones legales que le son aplicables.</w:t>
      </w:r>
    </w:p>
    <w:p w:rsidR="00AE133F" w:rsidRPr="00287F41" w:rsidRDefault="00AE133F" w:rsidP="00AE133F">
      <w:pPr>
        <w:pStyle w:val="Prrafodelista"/>
        <w:numPr>
          <w:ilvl w:val="0"/>
          <w:numId w:val="2"/>
        </w:numPr>
        <w:ind w:left="284" w:hanging="284"/>
        <w:contextualSpacing/>
        <w:jc w:val="both"/>
        <w:rPr>
          <w:rFonts w:ascii="Arial Narrow" w:hAnsi="Arial Narrow" w:cs="Arial"/>
        </w:rPr>
      </w:pPr>
      <w:r w:rsidRPr="00287F41">
        <w:rPr>
          <w:rFonts w:ascii="Arial Narrow" w:hAnsi="Arial Narrow" w:cs="Arial"/>
        </w:rPr>
        <w:t>Las operaciones contables de la compañía serán registradas de acuerdo a las Normas Internacionales de Información Financiera para Pequeñas y Medianas Entidades (NIIF para las PYMES).</w:t>
      </w:r>
    </w:p>
    <w:p w:rsidR="00AE133F" w:rsidRPr="00287F41" w:rsidRDefault="00AE133F" w:rsidP="00AE133F">
      <w:pPr>
        <w:pStyle w:val="Prrafodelista"/>
        <w:ind w:left="284"/>
        <w:contextualSpacing/>
        <w:jc w:val="both"/>
        <w:rPr>
          <w:rFonts w:ascii="Arial Narrow" w:hAnsi="Arial Narrow" w:cs="Arial"/>
        </w:rPr>
      </w:pPr>
    </w:p>
    <w:p w:rsidR="00AE133F" w:rsidRPr="00287F41" w:rsidRDefault="00AE133F" w:rsidP="00AE133F">
      <w:pPr>
        <w:pStyle w:val="Prrafodelista"/>
        <w:numPr>
          <w:ilvl w:val="0"/>
          <w:numId w:val="2"/>
        </w:numPr>
        <w:ind w:left="284" w:hanging="284"/>
        <w:contextualSpacing/>
        <w:jc w:val="both"/>
        <w:rPr>
          <w:rFonts w:ascii="Arial Narrow" w:hAnsi="Arial Narrow" w:cs="Arial"/>
        </w:rPr>
      </w:pPr>
      <w:r w:rsidRPr="00287F41">
        <w:rPr>
          <w:rFonts w:ascii="Arial Narrow" w:hAnsi="Arial Narrow" w:cs="Arial"/>
        </w:rPr>
        <w:t>DEVUELVO el original de la Descripción del Sistema Contable, Catálogo de Cuentas y Manual de Cuentas debidamente sellados</w:t>
      </w:r>
      <w:r w:rsidRPr="00287F41">
        <w:rPr>
          <w:rFonts w:ascii="Arial" w:hAnsi="Arial" w:cs="Arial"/>
        </w:rPr>
        <w:t>.</w:t>
      </w:r>
    </w:p>
    <w:p w:rsidR="00AE133F" w:rsidRPr="00287F41" w:rsidRDefault="00AE133F" w:rsidP="00AE133F">
      <w:pPr>
        <w:pStyle w:val="Prrafodelista"/>
        <w:rPr>
          <w:rFonts w:ascii="Arial Narrow" w:eastAsia="Calibri" w:hAnsi="Arial Narrow"/>
          <w:noProof/>
          <w:lang w:val="es-ES_tradnl"/>
        </w:rPr>
      </w:pPr>
    </w:p>
    <w:p w:rsidR="00AE133F" w:rsidRPr="00AE133F" w:rsidRDefault="00AE133F" w:rsidP="00AE133F">
      <w:pPr>
        <w:spacing w:line="360" w:lineRule="auto"/>
        <w:contextualSpacing/>
        <w:jc w:val="both"/>
        <w:rPr>
          <w:rFonts w:ascii="Arial Narrow" w:eastAsia="Calibri" w:hAnsi="Arial Narrow"/>
          <w:noProof/>
          <w:lang w:val="es-ES_tradnl"/>
        </w:rPr>
      </w:pPr>
    </w:p>
    <w:p w:rsidR="00AE133F" w:rsidRPr="005F6ADA" w:rsidRDefault="00AE133F" w:rsidP="00AE133F">
      <w:pPr>
        <w:pStyle w:val="Prrafodelista"/>
        <w:spacing w:line="360" w:lineRule="auto"/>
        <w:ind w:left="284"/>
        <w:contextualSpacing/>
        <w:jc w:val="both"/>
        <w:rPr>
          <w:rFonts w:ascii="Arial Narrow" w:eastAsia="Calibri" w:hAnsi="Arial Narrow"/>
          <w:noProof/>
          <w:sz w:val="22"/>
          <w:szCs w:val="22"/>
          <w:lang w:val="es-ES_tradnl"/>
        </w:rPr>
      </w:pPr>
      <w:r w:rsidRPr="005F6ADA">
        <w:rPr>
          <w:rFonts w:ascii="Arial Narrow" w:eastAsia="Calibri" w:hAnsi="Arial Narrow"/>
          <w:noProof/>
          <w:sz w:val="22"/>
          <w:szCs w:val="22"/>
          <w:lang w:val="es-ES_tradnl"/>
        </w:rPr>
        <w:t xml:space="preserve">Por: </w:t>
      </w:r>
      <w:r w:rsidRPr="00C46F25">
        <w:rPr>
          <w:rFonts w:ascii="Arial Narrow" w:eastAsia="Calibri" w:hAnsi="Arial Narrow"/>
          <w:b/>
          <w:noProof/>
          <w:sz w:val="22"/>
          <w:szCs w:val="22"/>
          <w:lang w:val="es-ES_tradnl"/>
        </w:rPr>
        <w:t>SOCIEDAD AUDITORIA, S.A. DE C.V.</w:t>
      </w:r>
    </w:p>
    <w:p w:rsidR="00AE133F" w:rsidRPr="005F6ADA" w:rsidRDefault="00AE133F" w:rsidP="00AE133F">
      <w:pPr>
        <w:pStyle w:val="Prrafodelista"/>
        <w:spacing w:line="360" w:lineRule="auto"/>
        <w:ind w:left="284"/>
        <w:contextualSpacing/>
        <w:jc w:val="both"/>
        <w:rPr>
          <w:rFonts w:ascii="Arial Narrow" w:eastAsia="Calibri" w:hAnsi="Arial Narrow"/>
          <w:noProof/>
          <w:sz w:val="22"/>
          <w:szCs w:val="22"/>
          <w:lang w:val="es-ES_tradnl"/>
        </w:rPr>
      </w:pPr>
      <w:r>
        <w:rPr>
          <w:rFonts w:ascii="Arial Narrow" w:eastAsia="Calibri" w:hAnsi="Arial Narrow"/>
          <w:noProof/>
          <w:sz w:val="22"/>
          <w:szCs w:val="22"/>
          <w:lang w:val="es-ES_tradnl"/>
        </w:rPr>
        <w:t>Registro CVPCPA N° 0000</w:t>
      </w:r>
    </w:p>
    <w:p w:rsidR="00AE133F" w:rsidRPr="005F6ADA" w:rsidRDefault="00AE133F" w:rsidP="00AE133F">
      <w:pPr>
        <w:pStyle w:val="Prrafodelista"/>
        <w:spacing w:line="360" w:lineRule="auto"/>
        <w:ind w:left="284"/>
        <w:contextualSpacing/>
        <w:jc w:val="both"/>
        <w:rPr>
          <w:rFonts w:ascii="Arial Narrow" w:eastAsia="Calibri" w:hAnsi="Arial Narrow"/>
          <w:noProof/>
          <w:sz w:val="22"/>
          <w:szCs w:val="22"/>
          <w:lang w:val="es-ES_tradnl"/>
        </w:rPr>
      </w:pPr>
    </w:p>
    <w:p w:rsidR="00AE133F" w:rsidRPr="005F6ADA" w:rsidRDefault="00AE133F" w:rsidP="00AE133F">
      <w:pPr>
        <w:pStyle w:val="Prrafodelista"/>
        <w:spacing w:line="360" w:lineRule="auto"/>
        <w:ind w:left="284"/>
        <w:contextualSpacing/>
        <w:jc w:val="both"/>
        <w:rPr>
          <w:rFonts w:ascii="Arial Narrow" w:eastAsia="Calibri" w:hAnsi="Arial Narrow"/>
          <w:noProof/>
          <w:sz w:val="22"/>
          <w:szCs w:val="22"/>
          <w:lang w:val="es-ES_tradnl"/>
        </w:rPr>
      </w:pPr>
    </w:p>
    <w:p w:rsidR="00AE133F" w:rsidRPr="005F6ADA" w:rsidRDefault="00AE133F" w:rsidP="00AE133F">
      <w:pPr>
        <w:pStyle w:val="Prrafodelista"/>
        <w:spacing w:line="360" w:lineRule="auto"/>
        <w:ind w:left="284"/>
        <w:contextualSpacing/>
        <w:jc w:val="both"/>
        <w:rPr>
          <w:rFonts w:ascii="Arial Narrow" w:hAnsi="Arial Narrow"/>
          <w:sz w:val="22"/>
          <w:szCs w:val="22"/>
          <w:lang w:val="es-ES_tradnl"/>
        </w:rPr>
      </w:pPr>
      <w:r w:rsidRPr="005F6ADA">
        <w:rPr>
          <w:rFonts w:ascii="Arial Narrow" w:hAnsi="Arial Narrow"/>
          <w:sz w:val="22"/>
          <w:szCs w:val="22"/>
          <w:lang w:val="es-ES_tradnl"/>
        </w:rPr>
        <w:t>Lic. AUDITOR</w:t>
      </w:r>
    </w:p>
    <w:p w:rsidR="00AE133F" w:rsidRPr="005F6ADA" w:rsidRDefault="00AE133F" w:rsidP="00AE133F">
      <w:pPr>
        <w:pStyle w:val="Prrafodelista"/>
        <w:spacing w:line="360" w:lineRule="auto"/>
        <w:ind w:left="284"/>
        <w:contextualSpacing/>
        <w:jc w:val="both"/>
        <w:rPr>
          <w:rFonts w:ascii="Arial Narrow" w:hAnsi="Arial Narrow"/>
          <w:sz w:val="22"/>
          <w:szCs w:val="22"/>
          <w:lang w:val="es-ES_tradnl"/>
        </w:rPr>
      </w:pPr>
      <w:r w:rsidRPr="005F6ADA">
        <w:rPr>
          <w:rFonts w:ascii="Arial Narrow" w:hAnsi="Arial Narrow"/>
          <w:sz w:val="22"/>
          <w:szCs w:val="22"/>
          <w:lang w:val="es-ES_tradnl"/>
        </w:rPr>
        <w:t>Representante Legal</w:t>
      </w:r>
    </w:p>
    <w:p w:rsidR="00AE133F" w:rsidRPr="005F6ADA" w:rsidRDefault="00AE133F" w:rsidP="00AE133F">
      <w:pPr>
        <w:pStyle w:val="Prrafodelista"/>
        <w:spacing w:line="360" w:lineRule="auto"/>
        <w:ind w:left="284"/>
        <w:contextualSpacing/>
        <w:jc w:val="both"/>
        <w:rPr>
          <w:rFonts w:ascii="Arial Narrow" w:hAnsi="Arial Narrow" w:cs="Arial"/>
          <w:sz w:val="22"/>
          <w:szCs w:val="22"/>
        </w:rPr>
      </w:pPr>
      <w:r w:rsidRPr="005F6ADA">
        <w:rPr>
          <w:rFonts w:ascii="Arial Narrow" w:hAnsi="Arial Narrow"/>
          <w:sz w:val="22"/>
          <w:szCs w:val="22"/>
          <w:lang w:val="es-ES_tradnl"/>
        </w:rPr>
        <w:t>Inscripción profesional N°0000</w:t>
      </w:r>
    </w:p>
    <w:p w:rsidR="00AE133F" w:rsidRPr="005F6ADA" w:rsidRDefault="00AE133F" w:rsidP="00AE133F">
      <w:pPr>
        <w:pStyle w:val="Prrafodelista"/>
        <w:spacing w:line="360" w:lineRule="auto"/>
        <w:ind w:left="284"/>
        <w:contextualSpacing/>
        <w:jc w:val="both"/>
        <w:rPr>
          <w:rFonts w:ascii="Arial Narrow" w:hAnsi="Arial Narrow" w:cs="Arial"/>
          <w:sz w:val="22"/>
          <w:szCs w:val="22"/>
        </w:rPr>
      </w:pPr>
    </w:p>
    <w:p w:rsidR="00AE133F" w:rsidRPr="005F6ADA" w:rsidRDefault="00AE133F" w:rsidP="00AE133F">
      <w:pPr>
        <w:pStyle w:val="Prrafodelista"/>
        <w:spacing w:line="360" w:lineRule="auto"/>
        <w:ind w:left="284"/>
        <w:contextualSpacing/>
        <w:jc w:val="both"/>
        <w:rPr>
          <w:rFonts w:ascii="Arial Narrow" w:hAnsi="Arial Narrow" w:cs="Arial"/>
          <w:sz w:val="22"/>
          <w:szCs w:val="22"/>
        </w:rPr>
      </w:pPr>
      <w:r w:rsidRPr="005F6ADA">
        <w:rPr>
          <w:rFonts w:ascii="Arial Narrow" w:hAnsi="Arial Narrow" w:cs="Arial"/>
          <w:sz w:val="22"/>
          <w:szCs w:val="22"/>
        </w:rPr>
        <w:t xml:space="preserve">San Salvador, </w:t>
      </w:r>
      <w:r>
        <w:rPr>
          <w:rFonts w:ascii="Arial Narrow" w:hAnsi="Arial Narrow" w:cs="Arial"/>
          <w:sz w:val="22"/>
          <w:szCs w:val="22"/>
        </w:rPr>
        <w:t>___________________________</w:t>
      </w:r>
      <w:r w:rsidRPr="005F6ADA">
        <w:rPr>
          <w:rFonts w:ascii="Arial Narrow" w:hAnsi="Arial Narrow" w:cs="Arial"/>
          <w:sz w:val="22"/>
          <w:szCs w:val="22"/>
        </w:rPr>
        <w:t xml:space="preserve"> de 2017. </w:t>
      </w:r>
    </w:p>
    <w:p w:rsidR="00813F6F" w:rsidRDefault="00813F6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p w:rsidR="00AE133F" w:rsidRDefault="00AE133F" w:rsidP="008A6747">
      <w:pPr>
        <w:pStyle w:val="Ttulo1"/>
        <w:numPr>
          <w:ilvl w:val="0"/>
          <w:numId w:val="3"/>
        </w:numPr>
        <w:jc w:val="center"/>
        <w:rPr>
          <w:rFonts w:ascii="Arial Narrow" w:hAnsi="Arial Narrow"/>
        </w:rPr>
      </w:pPr>
      <w:bookmarkStart w:id="2" w:name="_Toc49327470"/>
      <w:r w:rsidRPr="008A6747">
        <w:rPr>
          <w:rFonts w:ascii="Arial Narrow" w:hAnsi="Arial Narrow"/>
        </w:rPr>
        <w:lastRenderedPageBreak/>
        <w:t>DESCRIPCIÓN DEL SISTEMA CONTABLE</w:t>
      </w:r>
      <w:bookmarkEnd w:id="2"/>
    </w:p>
    <w:p w:rsidR="00174F8C" w:rsidRPr="00174F8C" w:rsidRDefault="00174F8C" w:rsidP="00174F8C"/>
    <w:p w:rsidR="00AE133F" w:rsidRDefault="00174F8C" w:rsidP="008A6747">
      <w:pPr>
        <w:pStyle w:val="Ttulo2"/>
        <w:numPr>
          <w:ilvl w:val="1"/>
          <w:numId w:val="3"/>
        </w:numPr>
        <w:rPr>
          <w:rFonts w:ascii="Arial Narrow" w:hAnsi="Arial Narrow"/>
        </w:rPr>
      </w:pPr>
      <w:bookmarkStart w:id="3" w:name="_Toc49327471"/>
      <w:r w:rsidRPr="00174F8C">
        <w:rPr>
          <w:rFonts w:ascii="Arial Narrow" w:hAnsi="Arial Narrow"/>
        </w:rPr>
        <w:t>DATOS GENERALES DE LA SOCIEDAD.</w:t>
      </w:r>
      <w:bookmarkEnd w:id="3"/>
    </w:p>
    <w:p w:rsidR="00174F8C" w:rsidRDefault="00174F8C" w:rsidP="00174F8C"/>
    <w:p w:rsidR="00174F8C" w:rsidRDefault="00174F8C" w:rsidP="00174F8C">
      <w:pPr>
        <w:pStyle w:val="Ttulo"/>
        <w:numPr>
          <w:ilvl w:val="0"/>
          <w:numId w:val="4"/>
        </w:numPr>
        <w:spacing w:line="348" w:lineRule="auto"/>
        <w:jc w:val="both"/>
        <w:rPr>
          <w:rFonts w:ascii="Arial Narrow" w:hAnsi="Arial Narrow"/>
          <w:b w:val="0"/>
          <w:bCs w:val="0"/>
          <w:szCs w:val="22"/>
          <w:u w:val="none"/>
        </w:rPr>
      </w:pPr>
      <w:r w:rsidRPr="00174F8C">
        <w:rPr>
          <w:rFonts w:ascii="Arial Narrow" w:hAnsi="Arial Narrow"/>
          <w:b w:val="0"/>
          <w:bCs w:val="0"/>
          <w:szCs w:val="22"/>
          <w:u w:val="none"/>
        </w:rPr>
        <w:t xml:space="preserve">La Sociedad </w:t>
      </w:r>
      <w:r w:rsidRPr="00174F8C">
        <w:rPr>
          <w:rFonts w:ascii="Arial Narrow" w:hAnsi="Arial Narrow"/>
          <w:bCs w:val="0"/>
          <w:szCs w:val="22"/>
          <w:u w:val="none"/>
        </w:rPr>
        <w:t>EMPRESA EJEMPLO, SOCIEDAD ANONIMA DE CAPITAL VARIABLE,</w:t>
      </w:r>
      <w:r w:rsidRPr="00174F8C">
        <w:rPr>
          <w:rFonts w:ascii="Arial Narrow" w:hAnsi="Arial Narrow"/>
          <w:b w:val="0"/>
          <w:bCs w:val="0"/>
          <w:szCs w:val="22"/>
          <w:u w:val="none"/>
        </w:rPr>
        <w:t xml:space="preserve"> que puede abreviarse </w:t>
      </w:r>
      <w:r w:rsidRPr="00174F8C">
        <w:rPr>
          <w:rFonts w:ascii="Arial Narrow" w:hAnsi="Arial Narrow"/>
          <w:bCs w:val="0"/>
          <w:szCs w:val="22"/>
          <w:u w:val="none"/>
        </w:rPr>
        <w:t>EMPRESA EJEMPLO, S.A. DE C.V.</w:t>
      </w:r>
      <w:r w:rsidRPr="00174F8C">
        <w:rPr>
          <w:rFonts w:ascii="Arial Narrow" w:hAnsi="Arial Narrow"/>
          <w:b w:val="0"/>
          <w:bCs w:val="0"/>
          <w:szCs w:val="22"/>
          <w:u w:val="none"/>
        </w:rPr>
        <w:t xml:space="preserve">, fue constituida en San Salvador, como una sociedad anónima de capital variable de nacionalidad salvadoreña, inscrita al número ___ del libro _____ del Registro de Sociedades que lleva el Centro Nacional de Registro, del folio ______ al folio ______, inscrita en </w:t>
      </w:r>
      <w:proofErr w:type="gramStart"/>
      <w:r w:rsidRPr="00174F8C">
        <w:rPr>
          <w:rFonts w:ascii="Arial Narrow" w:hAnsi="Arial Narrow"/>
          <w:b w:val="0"/>
          <w:bCs w:val="0"/>
          <w:szCs w:val="22"/>
          <w:u w:val="none"/>
        </w:rPr>
        <w:t>fecha  _</w:t>
      </w:r>
      <w:proofErr w:type="gramEnd"/>
      <w:r w:rsidRPr="00174F8C">
        <w:rPr>
          <w:rFonts w:ascii="Arial Narrow" w:hAnsi="Arial Narrow"/>
          <w:b w:val="0"/>
          <w:bCs w:val="0"/>
          <w:szCs w:val="22"/>
          <w:u w:val="none"/>
        </w:rPr>
        <w:t xml:space="preserve">______________________________. </w:t>
      </w:r>
    </w:p>
    <w:p w:rsidR="00174F8C" w:rsidRPr="00174F8C" w:rsidRDefault="00174F8C" w:rsidP="00174F8C">
      <w:pPr>
        <w:pStyle w:val="Ttulo"/>
        <w:spacing w:line="348" w:lineRule="auto"/>
        <w:ind w:left="720"/>
        <w:jc w:val="both"/>
        <w:rPr>
          <w:rFonts w:ascii="Arial Narrow" w:hAnsi="Arial Narrow"/>
          <w:b w:val="0"/>
          <w:bCs w:val="0"/>
          <w:szCs w:val="22"/>
          <w:u w:val="none"/>
        </w:rPr>
      </w:pPr>
    </w:p>
    <w:p w:rsidR="00174F8C" w:rsidRDefault="009D5A44" w:rsidP="009D5A44">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Plazo de la sociedad: Tiempo indeterminado</w:t>
      </w:r>
    </w:p>
    <w:p w:rsidR="009D5A44" w:rsidRDefault="009D5A44" w:rsidP="009D5A44">
      <w:pPr>
        <w:pStyle w:val="Prrafodelista"/>
        <w:rPr>
          <w:rFonts w:ascii="Arial Narrow" w:hAnsi="Arial Narrow"/>
          <w:b/>
          <w:bCs/>
          <w:szCs w:val="22"/>
        </w:rPr>
      </w:pPr>
    </w:p>
    <w:p w:rsidR="009D5A44" w:rsidRPr="009D5A44" w:rsidRDefault="009D5A44" w:rsidP="009D5A44">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Actividad económica principal:</w:t>
      </w:r>
    </w:p>
    <w:p w:rsidR="009D5A44" w:rsidRPr="009D5A44" w:rsidRDefault="009D5A44" w:rsidP="009D5A44">
      <w:pPr>
        <w:pStyle w:val="Ttulo"/>
        <w:numPr>
          <w:ilvl w:val="1"/>
          <w:numId w:val="6"/>
        </w:numPr>
        <w:spacing w:line="360" w:lineRule="auto"/>
        <w:jc w:val="both"/>
        <w:rPr>
          <w:rFonts w:ascii="Arial Narrow" w:hAnsi="Arial Narrow"/>
          <w:b w:val="0"/>
          <w:bCs w:val="0"/>
          <w:szCs w:val="22"/>
          <w:u w:val="none"/>
        </w:rPr>
      </w:pPr>
      <w:r w:rsidRPr="009D5A44">
        <w:rPr>
          <w:rFonts w:ascii="Arial Narrow" w:hAnsi="Arial Narrow"/>
          <w:szCs w:val="22"/>
          <w:u w:val="none"/>
        </w:rPr>
        <w:t xml:space="preserve">DESCRIPCIÓN DE LA ACTIVIDAD DE LA </w:t>
      </w:r>
      <w:proofErr w:type="gramStart"/>
      <w:r w:rsidRPr="009D5A44">
        <w:rPr>
          <w:rFonts w:ascii="Arial Narrow" w:hAnsi="Arial Narrow"/>
          <w:szCs w:val="22"/>
          <w:u w:val="none"/>
        </w:rPr>
        <w:t xml:space="preserve">EMPRESA </w:t>
      </w:r>
      <w:r w:rsidRPr="009D5A44">
        <w:rPr>
          <w:rFonts w:ascii="Arial Narrow" w:hAnsi="Arial Narrow"/>
          <w:b w:val="0"/>
          <w:bCs w:val="0"/>
          <w:szCs w:val="22"/>
          <w:u w:val="none"/>
          <w:lang w:val="es-SV" w:eastAsia="es-SV"/>
        </w:rPr>
        <w:t>.</w:t>
      </w:r>
      <w:proofErr w:type="gramEnd"/>
    </w:p>
    <w:p w:rsidR="009D5A44" w:rsidRPr="009D5A44" w:rsidRDefault="009D5A44" w:rsidP="009D5A44">
      <w:pPr>
        <w:pStyle w:val="Ttulo"/>
        <w:spacing w:line="360" w:lineRule="auto"/>
        <w:ind w:left="1352"/>
        <w:jc w:val="both"/>
        <w:rPr>
          <w:rFonts w:ascii="Arial Narrow" w:hAnsi="Arial Narrow"/>
          <w:b w:val="0"/>
          <w:bCs w:val="0"/>
          <w:szCs w:val="22"/>
          <w:u w:val="none"/>
        </w:rPr>
      </w:pPr>
    </w:p>
    <w:p w:rsidR="009D5A44" w:rsidRPr="00287F41" w:rsidRDefault="009D5A44" w:rsidP="009D5A44">
      <w:pPr>
        <w:pStyle w:val="Ttulo"/>
        <w:numPr>
          <w:ilvl w:val="0"/>
          <w:numId w:val="7"/>
        </w:numPr>
        <w:tabs>
          <w:tab w:val="left" w:pos="1080"/>
        </w:tabs>
        <w:spacing w:line="348" w:lineRule="auto"/>
        <w:jc w:val="both"/>
        <w:rPr>
          <w:rFonts w:ascii="Arial Narrow" w:hAnsi="Arial Narrow"/>
          <w:b w:val="0"/>
          <w:bCs w:val="0"/>
          <w:szCs w:val="22"/>
          <w:u w:val="none"/>
        </w:rPr>
      </w:pPr>
      <w:r w:rsidRPr="009D5A44">
        <w:rPr>
          <w:rFonts w:ascii="Arial Narrow" w:hAnsi="Arial Narrow"/>
          <w:b w:val="0"/>
          <w:bCs w:val="0"/>
          <w:szCs w:val="22"/>
          <w:u w:val="none"/>
        </w:rPr>
        <w:t xml:space="preserve">Capital Social de Constitución: </w:t>
      </w:r>
      <w:r w:rsidRPr="009D5A44">
        <w:rPr>
          <w:rFonts w:ascii="Arial Narrow" w:hAnsi="Arial Narrow"/>
          <w:bCs w:val="0"/>
          <w:szCs w:val="22"/>
          <w:u w:val="none"/>
        </w:rPr>
        <w:t>$ 2,000.00</w:t>
      </w:r>
    </w:p>
    <w:p w:rsidR="00287F41" w:rsidRPr="009D5A44" w:rsidRDefault="00287F41" w:rsidP="00287F41">
      <w:pPr>
        <w:pStyle w:val="Ttulo"/>
        <w:tabs>
          <w:tab w:val="left" w:pos="1080"/>
        </w:tabs>
        <w:spacing w:line="348" w:lineRule="auto"/>
        <w:ind w:left="720"/>
        <w:jc w:val="both"/>
        <w:rPr>
          <w:rFonts w:ascii="Arial Narrow" w:hAnsi="Arial Narrow"/>
          <w:b w:val="0"/>
          <w:bCs w:val="0"/>
          <w:szCs w:val="22"/>
          <w:u w:val="none"/>
        </w:rPr>
      </w:pPr>
    </w:p>
    <w:p w:rsidR="009D5A44" w:rsidRDefault="009D5A44" w:rsidP="009D5A44">
      <w:pPr>
        <w:pStyle w:val="Ttulo"/>
        <w:numPr>
          <w:ilvl w:val="0"/>
          <w:numId w:val="4"/>
        </w:numPr>
        <w:spacing w:line="348" w:lineRule="auto"/>
        <w:jc w:val="both"/>
        <w:rPr>
          <w:rFonts w:ascii="Arial Narrow" w:hAnsi="Arial Narrow"/>
          <w:b w:val="0"/>
          <w:bCs w:val="0"/>
          <w:szCs w:val="22"/>
          <w:u w:val="none"/>
        </w:rPr>
      </w:pPr>
      <w:r>
        <w:rPr>
          <w:rFonts w:ascii="Arial Narrow" w:hAnsi="Arial Narrow"/>
          <w:b w:val="0"/>
          <w:bCs w:val="0"/>
          <w:szCs w:val="22"/>
          <w:u w:val="none"/>
        </w:rPr>
        <w:t>NIT:</w:t>
      </w:r>
    </w:p>
    <w:p w:rsidR="00287F41" w:rsidRDefault="00287F41" w:rsidP="00287F41">
      <w:pPr>
        <w:pStyle w:val="Ttulo"/>
        <w:spacing w:line="348" w:lineRule="auto"/>
        <w:ind w:left="720"/>
        <w:jc w:val="both"/>
        <w:rPr>
          <w:rFonts w:ascii="Arial Narrow" w:hAnsi="Arial Narrow"/>
          <w:b w:val="0"/>
          <w:bCs w:val="0"/>
          <w:szCs w:val="22"/>
          <w:u w:val="none"/>
        </w:rPr>
      </w:pPr>
    </w:p>
    <w:p w:rsidR="009D5A44" w:rsidRDefault="009D5A44" w:rsidP="009D5A44">
      <w:pPr>
        <w:pStyle w:val="Ttulo"/>
        <w:numPr>
          <w:ilvl w:val="0"/>
          <w:numId w:val="4"/>
        </w:numPr>
        <w:spacing w:line="348" w:lineRule="auto"/>
        <w:jc w:val="both"/>
        <w:rPr>
          <w:rFonts w:ascii="Arial Narrow" w:hAnsi="Arial Narrow"/>
          <w:b w:val="0"/>
          <w:bCs w:val="0"/>
          <w:szCs w:val="22"/>
          <w:u w:val="none"/>
        </w:rPr>
      </w:pPr>
      <w:r>
        <w:rPr>
          <w:rFonts w:ascii="Arial Narrow" w:hAnsi="Arial Narrow"/>
          <w:b w:val="0"/>
          <w:bCs w:val="0"/>
          <w:szCs w:val="22"/>
          <w:u w:val="none"/>
        </w:rPr>
        <w:t>NRC:</w:t>
      </w:r>
    </w:p>
    <w:p w:rsidR="00287F41" w:rsidRDefault="00287F41" w:rsidP="00287F41">
      <w:pPr>
        <w:pStyle w:val="Ttulo"/>
        <w:spacing w:line="348" w:lineRule="auto"/>
        <w:jc w:val="both"/>
        <w:rPr>
          <w:rFonts w:ascii="Arial Narrow" w:hAnsi="Arial Narrow"/>
          <w:b w:val="0"/>
          <w:bCs w:val="0"/>
          <w:szCs w:val="22"/>
          <w:u w:val="none"/>
        </w:rPr>
      </w:pPr>
    </w:p>
    <w:p w:rsidR="009D5A44" w:rsidRPr="00287F41" w:rsidRDefault="009D5A44" w:rsidP="009D5A44">
      <w:pPr>
        <w:pStyle w:val="Ttulo"/>
        <w:numPr>
          <w:ilvl w:val="0"/>
          <w:numId w:val="4"/>
        </w:numPr>
        <w:spacing w:line="348" w:lineRule="auto"/>
        <w:jc w:val="both"/>
        <w:rPr>
          <w:rFonts w:ascii="Arial Narrow" w:hAnsi="Arial Narrow"/>
          <w:bCs w:val="0"/>
          <w:sz w:val="28"/>
          <w:szCs w:val="22"/>
          <w:u w:val="none"/>
        </w:rPr>
      </w:pPr>
      <w:proofErr w:type="gramStart"/>
      <w:r w:rsidRPr="00287F41">
        <w:rPr>
          <w:rFonts w:ascii="Arial Narrow" w:hAnsi="Arial Narrow"/>
          <w:b w:val="0"/>
          <w:szCs w:val="22"/>
          <w:u w:val="none"/>
        </w:rPr>
        <w:t>DIRECCION ,</w:t>
      </w:r>
      <w:proofErr w:type="gramEnd"/>
      <w:r w:rsidRPr="009D5A44">
        <w:rPr>
          <w:rFonts w:ascii="Arial Narrow" w:hAnsi="Arial Narrow"/>
          <w:b w:val="0"/>
          <w:szCs w:val="22"/>
          <w:u w:val="none"/>
        </w:rPr>
        <w:t xml:space="preserve"> </w:t>
      </w:r>
      <w:r w:rsidRPr="00287F41">
        <w:rPr>
          <w:rFonts w:ascii="Arial Narrow" w:hAnsi="Arial Narrow"/>
          <w:szCs w:val="22"/>
          <w:u w:val="none"/>
        </w:rPr>
        <w:t xml:space="preserve">Municipio de San Salvador, Departamento de San Salvador. </w:t>
      </w:r>
      <w:r w:rsidRPr="00287F41">
        <w:rPr>
          <w:rFonts w:ascii="Arial Narrow" w:hAnsi="Arial Narrow" w:cs="Arial"/>
          <w:szCs w:val="22"/>
          <w:u w:val="none"/>
        </w:rPr>
        <w:t xml:space="preserve"> </w:t>
      </w:r>
    </w:p>
    <w:p w:rsidR="00287F41" w:rsidRPr="00287F41" w:rsidRDefault="00287F41" w:rsidP="00287F41">
      <w:pPr>
        <w:pStyle w:val="Ttulo"/>
        <w:spacing w:line="348" w:lineRule="auto"/>
        <w:jc w:val="both"/>
        <w:rPr>
          <w:rFonts w:ascii="Arial Narrow" w:hAnsi="Arial Narrow"/>
          <w:bCs w:val="0"/>
          <w:sz w:val="28"/>
          <w:szCs w:val="22"/>
          <w:u w:val="none"/>
        </w:rPr>
      </w:pPr>
    </w:p>
    <w:p w:rsidR="009D5A44" w:rsidRPr="00287F41" w:rsidRDefault="009D5A44" w:rsidP="009D5A44">
      <w:pPr>
        <w:pStyle w:val="Ttulo"/>
        <w:numPr>
          <w:ilvl w:val="0"/>
          <w:numId w:val="4"/>
        </w:numPr>
        <w:spacing w:line="348" w:lineRule="auto"/>
        <w:jc w:val="both"/>
        <w:rPr>
          <w:rFonts w:ascii="Arial Narrow" w:hAnsi="Arial Narrow"/>
          <w:b w:val="0"/>
          <w:bCs w:val="0"/>
          <w:sz w:val="28"/>
          <w:szCs w:val="22"/>
          <w:u w:val="none"/>
        </w:rPr>
      </w:pPr>
      <w:r w:rsidRPr="009D5A44">
        <w:rPr>
          <w:rFonts w:ascii="Arial Narrow" w:hAnsi="Arial Narrow"/>
          <w:b w:val="0"/>
          <w:bCs w:val="0"/>
          <w:szCs w:val="22"/>
          <w:u w:val="none"/>
        </w:rPr>
        <w:t xml:space="preserve">Método de valuación: </w:t>
      </w:r>
      <w:r w:rsidRPr="009D5A44">
        <w:rPr>
          <w:rFonts w:ascii="Arial Narrow" w:hAnsi="Arial Narrow"/>
          <w:bCs w:val="0"/>
          <w:szCs w:val="22"/>
          <w:u w:val="none"/>
        </w:rPr>
        <w:t>Costo de adquisición</w:t>
      </w:r>
      <w:r w:rsidRPr="009D5A44">
        <w:rPr>
          <w:rFonts w:ascii="Arial Narrow" w:hAnsi="Arial Narrow"/>
          <w:b w:val="0"/>
          <w:bCs w:val="0"/>
          <w:szCs w:val="22"/>
          <w:u w:val="none"/>
        </w:rPr>
        <w:t xml:space="preserve"> </w:t>
      </w:r>
    </w:p>
    <w:p w:rsidR="00287F41" w:rsidRPr="009D5A44" w:rsidRDefault="00287F41" w:rsidP="00287F41">
      <w:pPr>
        <w:pStyle w:val="Ttulo"/>
        <w:spacing w:line="348" w:lineRule="auto"/>
        <w:jc w:val="both"/>
        <w:rPr>
          <w:rFonts w:ascii="Arial Narrow" w:hAnsi="Arial Narrow"/>
          <w:b w:val="0"/>
          <w:bCs w:val="0"/>
          <w:sz w:val="28"/>
          <w:szCs w:val="22"/>
          <w:u w:val="none"/>
        </w:rPr>
      </w:pPr>
    </w:p>
    <w:p w:rsidR="009D5A44" w:rsidRPr="009D5A44" w:rsidRDefault="009D5A44" w:rsidP="009D5A44">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 xml:space="preserve">Registro de Inventarios: </w:t>
      </w:r>
      <w:r w:rsidRPr="00287F41">
        <w:rPr>
          <w:rFonts w:ascii="Arial Narrow" w:hAnsi="Arial Narrow"/>
          <w:bCs w:val="0"/>
          <w:szCs w:val="22"/>
          <w:u w:val="none"/>
        </w:rPr>
        <w:t xml:space="preserve">Permanente </w:t>
      </w:r>
    </w:p>
    <w:p w:rsidR="009D5A44" w:rsidRDefault="009D5A44" w:rsidP="00287F41">
      <w:pPr>
        <w:pStyle w:val="Ttulo"/>
        <w:spacing w:line="348" w:lineRule="auto"/>
        <w:ind w:left="720"/>
        <w:jc w:val="both"/>
        <w:rPr>
          <w:rFonts w:ascii="Arial Narrow" w:hAnsi="Arial Narrow"/>
          <w:b w:val="0"/>
          <w:bCs w:val="0"/>
          <w:szCs w:val="22"/>
          <w:u w:val="none"/>
        </w:rPr>
      </w:pPr>
    </w:p>
    <w:p w:rsidR="00287F41" w:rsidRDefault="00287F41" w:rsidP="00287F41">
      <w:pPr>
        <w:pStyle w:val="Ttulo"/>
        <w:spacing w:line="348" w:lineRule="auto"/>
        <w:ind w:left="720"/>
        <w:jc w:val="both"/>
        <w:rPr>
          <w:rFonts w:ascii="Arial Narrow" w:hAnsi="Arial Narrow"/>
          <w:b w:val="0"/>
          <w:bCs w:val="0"/>
          <w:szCs w:val="22"/>
          <w:u w:val="none"/>
        </w:rPr>
      </w:pPr>
    </w:p>
    <w:p w:rsidR="00287F41" w:rsidRDefault="00287F41" w:rsidP="00287F41">
      <w:pPr>
        <w:pStyle w:val="Ttulo"/>
        <w:spacing w:line="348" w:lineRule="auto"/>
        <w:ind w:left="720"/>
        <w:jc w:val="both"/>
        <w:rPr>
          <w:rFonts w:ascii="Arial Narrow" w:hAnsi="Arial Narrow"/>
          <w:b w:val="0"/>
          <w:bCs w:val="0"/>
          <w:szCs w:val="22"/>
          <w:u w:val="none"/>
        </w:rPr>
      </w:pPr>
    </w:p>
    <w:p w:rsidR="00287F41" w:rsidRDefault="00287F41" w:rsidP="00287F41">
      <w:pPr>
        <w:pStyle w:val="Ttulo"/>
        <w:spacing w:line="348" w:lineRule="auto"/>
        <w:ind w:left="720"/>
        <w:jc w:val="both"/>
        <w:rPr>
          <w:rFonts w:ascii="Arial Narrow" w:hAnsi="Arial Narrow"/>
          <w:b w:val="0"/>
          <w:bCs w:val="0"/>
          <w:szCs w:val="22"/>
          <w:u w:val="none"/>
        </w:rPr>
      </w:pPr>
    </w:p>
    <w:p w:rsidR="00287F41" w:rsidRDefault="00287F41" w:rsidP="00287F41">
      <w:pPr>
        <w:pStyle w:val="Ttulo"/>
        <w:spacing w:line="348" w:lineRule="auto"/>
        <w:ind w:left="720"/>
        <w:jc w:val="both"/>
        <w:rPr>
          <w:rFonts w:ascii="Arial Narrow" w:hAnsi="Arial Narrow"/>
          <w:b w:val="0"/>
          <w:bCs w:val="0"/>
          <w:szCs w:val="22"/>
          <w:u w:val="none"/>
        </w:rPr>
      </w:pPr>
    </w:p>
    <w:p w:rsidR="00287F41" w:rsidRDefault="00287F41" w:rsidP="00287F41">
      <w:pPr>
        <w:pStyle w:val="Ttulo"/>
        <w:spacing w:line="348" w:lineRule="auto"/>
        <w:ind w:left="720"/>
        <w:jc w:val="both"/>
        <w:rPr>
          <w:rFonts w:ascii="Arial Narrow" w:hAnsi="Arial Narrow"/>
          <w:b w:val="0"/>
          <w:bCs w:val="0"/>
          <w:szCs w:val="22"/>
          <w:u w:val="none"/>
        </w:rPr>
      </w:pPr>
    </w:p>
    <w:p w:rsidR="00287F41" w:rsidRDefault="00287F41" w:rsidP="00287F41">
      <w:pPr>
        <w:pStyle w:val="Ttulo"/>
        <w:spacing w:line="348" w:lineRule="auto"/>
        <w:ind w:left="720"/>
        <w:jc w:val="both"/>
        <w:rPr>
          <w:rFonts w:ascii="Arial Narrow" w:hAnsi="Arial Narrow"/>
          <w:b w:val="0"/>
          <w:bCs w:val="0"/>
          <w:szCs w:val="22"/>
          <w:u w:val="none"/>
        </w:rPr>
      </w:pPr>
    </w:p>
    <w:p w:rsidR="00287F41" w:rsidRDefault="00287F41" w:rsidP="00287F41">
      <w:pPr>
        <w:pStyle w:val="Ttulo"/>
        <w:spacing w:line="348" w:lineRule="auto"/>
        <w:ind w:left="720"/>
        <w:jc w:val="both"/>
        <w:rPr>
          <w:rFonts w:ascii="Arial Narrow" w:hAnsi="Arial Narrow"/>
          <w:b w:val="0"/>
          <w:bCs w:val="0"/>
          <w:szCs w:val="22"/>
          <w:u w:val="none"/>
        </w:rPr>
      </w:pPr>
    </w:p>
    <w:p w:rsidR="00287F41" w:rsidRDefault="00287F41" w:rsidP="00287F41">
      <w:pPr>
        <w:pStyle w:val="Ttulo1"/>
        <w:numPr>
          <w:ilvl w:val="0"/>
          <w:numId w:val="3"/>
        </w:numPr>
        <w:jc w:val="center"/>
        <w:rPr>
          <w:rFonts w:ascii="Arial Narrow" w:hAnsi="Arial Narrow"/>
        </w:rPr>
      </w:pPr>
      <w:bookmarkStart w:id="4" w:name="_Toc49327472"/>
      <w:r w:rsidRPr="00287F41">
        <w:rPr>
          <w:rFonts w:ascii="Arial Narrow" w:hAnsi="Arial Narrow"/>
        </w:rPr>
        <w:lastRenderedPageBreak/>
        <w:t>POLÍTICAS CONTABLES</w:t>
      </w:r>
      <w:bookmarkEnd w:id="4"/>
    </w:p>
    <w:p w:rsidR="00287F41" w:rsidRDefault="00287F41" w:rsidP="00287F41"/>
    <w:p w:rsidR="008F3BD0" w:rsidRDefault="008F3BD0" w:rsidP="008F3BD0">
      <w:pPr>
        <w:pStyle w:val="Prrafodelista"/>
        <w:numPr>
          <w:ilvl w:val="0"/>
          <w:numId w:val="8"/>
        </w:numPr>
        <w:rPr>
          <w:rFonts w:ascii="Arial Narrow" w:hAnsi="Arial Narrow"/>
          <w:b/>
        </w:rPr>
      </w:pPr>
      <w:r w:rsidRPr="008F3BD0">
        <w:rPr>
          <w:rFonts w:ascii="Arial Narrow" w:hAnsi="Arial Narrow"/>
          <w:b/>
        </w:rPr>
        <w:t>Base de presentación y elaboración de estados financieros.</w:t>
      </w:r>
    </w:p>
    <w:p w:rsidR="008F3BD0" w:rsidRDefault="008F3BD0" w:rsidP="008F3BD0">
      <w:pPr>
        <w:pStyle w:val="Prrafodelista"/>
        <w:ind w:left="720"/>
        <w:rPr>
          <w:rFonts w:ascii="Arial Narrow" w:hAnsi="Arial Narrow"/>
          <w:b/>
        </w:rPr>
      </w:pPr>
    </w:p>
    <w:p w:rsidR="008F3BD0" w:rsidRDefault="008F3BD0" w:rsidP="008F3BD0">
      <w:pPr>
        <w:pStyle w:val="Ttulo"/>
        <w:spacing w:line="276" w:lineRule="auto"/>
        <w:ind w:left="720"/>
        <w:jc w:val="both"/>
        <w:rPr>
          <w:rFonts w:ascii="Arial Narrow" w:hAnsi="Arial Narrow" w:cs="Tahoma"/>
          <w:b w:val="0"/>
          <w:szCs w:val="22"/>
          <w:u w:val="none"/>
          <w:lang w:val="es-ES_tradnl"/>
        </w:rPr>
      </w:pPr>
      <w:r w:rsidRPr="008F3BD0">
        <w:rPr>
          <w:rFonts w:ascii="Arial Narrow" w:hAnsi="Arial Narrow" w:cs="Tahoma"/>
          <w:b w:val="0"/>
          <w:szCs w:val="22"/>
          <w:u w:val="none"/>
          <w:lang w:val="es-ES_tradnl"/>
        </w:rPr>
        <w:t xml:space="preserve">Los Estados Financieros de </w:t>
      </w:r>
      <w:r w:rsidRPr="008F3BD0">
        <w:rPr>
          <w:rFonts w:ascii="Arial Narrow" w:hAnsi="Arial Narrow" w:cs="Tahoma"/>
          <w:szCs w:val="22"/>
          <w:u w:val="none"/>
          <w:lang w:val="es-ES_tradnl"/>
        </w:rPr>
        <w:t>EMPRESA EJEMPLO, S.A. DE C.V</w:t>
      </w:r>
      <w:r w:rsidRPr="008F3BD0">
        <w:rPr>
          <w:rFonts w:ascii="Arial Narrow" w:hAnsi="Arial Narrow" w:cs="Tahoma"/>
          <w:b w:val="0"/>
          <w:szCs w:val="22"/>
          <w:u w:val="none"/>
          <w:lang w:val="es-ES_tradnl"/>
        </w:rPr>
        <w:t>., se preparan con base a lo requerido por la Norma Internacional de Información Financiera para las Pequeñas y Medianas Entidades (NIIF para las PYMES), por lo que las cifras reveladas en los mismos deben de cumplir con los requerimientos de medición, reconocimiento y revelación de la información financiera, establecida en la normativa internacional mencionada.</w:t>
      </w:r>
    </w:p>
    <w:p w:rsidR="008F3BD0" w:rsidRDefault="008F3BD0" w:rsidP="008F3BD0">
      <w:pPr>
        <w:pStyle w:val="Ttulo"/>
        <w:spacing w:line="276" w:lineRule="auto"/>
        <w:jc w:val="both"/>
        <w:rPr>
          <w:rFonts w:ascii="Arial Narrow" w:hAnsi="Arial Narrow" w:cs="Tahoma"/>
          <w:b w:val="0"/>
          <w:szCs w:val="22"/>
          <w:u w:val="none"/>
          <w:lang w:val="es-ES_tradnl"/>
        </w:rPr>
      </w:pPr>
    </w:p>
    <w:p w:rsidR="008F3BD0" w:rsidRDefault="008F3BD0" w:rsidP="008F3BD0">
      <w:pPr>
        <w:pStyle w:val="Ttulo"/>
        <w:numPr>
          <w:ilvl w:val="0"/>
          <w:numId w:val="8"/>
        </w:numPr>
        <w:spacing w:line="276" w:lineRule="auto"/>
        <w:jc w:val="both"/>
        <w:rPr>
          <w:rFonts w:ascii="Arial Narrow" w:hAnsi="Arial Narrow" w:cs="Tahoma"/>
          <w:szCs w:val="22"/>
          <w:u w:val="none"/>
          <w:lang w:val="es-ES_tradnl"/>
        </w:rPr>
      </w:pPr>
      <w:r w:rsidRPr="008F3BD0">
        <w:rPr>
          <w:rFonts w:ascii="Arial Narrow" w:hAnsi="Arial Narrow" w:cs="Tahoma"/>
          <w:szCs w:val="22"/>
          <w:u w:val="none"/>
          <w:lang w:val="es-ES_tradnl"/>
        </w:rPr>
        <w:t xml:space="preserve">Acumulación y devengo </w:t>
      </w:r>
      <w:r>
        <w:rPr>
          <w:rFonts w:ascii="Arial Narrow" w:hAnsi="Arial Narrow" w:cs="Tahoma"/>
          <w:szCs w:val="22"/>
          <w:u w:val="none"/>
          <w:lang w:val="es-ES_tradnl"/>
        </w:rPr>
        <w:t>en</w:t>
      </w:r>
      <w:r w:rsidRPr="008F3BD0">
        <w:rPr>
          <w:rFonts w:ascii="Arial Narrow" w:hAnsi="Arial Narrow" w:cs="Tahoma"/>
          <w:szCs w:val="22"/>
          <w:u w:val="none"/>
          <w:lang w:val="es-ES_tradnl"/>
        </w:rPr>
        <w:t xml:space="preserve"> los registros contables. </w:t>
      </w:r>
    </w:p>
    <w:p w:rsidR="008F3BD0" w:rsidRPr="008F3BD0" w:rsidRDefault="008F3BD0" w:rsidP="008F3BD0">
      <w:pPr>
        <w:pStyle w:val="Ttulo"/>
        <w:spacing w:line="276" w:lineRule="auto"/>
        <w:ind w:left="720"/>
        <w:jc w:val="both"/>
        <w:rPr>
          <w:rFonts w:ascii="Arial Narrow" w:hAnsi="Arial Narrow" w:cs="Tahoma"/>
          <w:szCs w:val="22"/>
          <w:u w:val="none"/>
          <w:lang w:val="es-ES_tradnl"/>
        </w:rPr>
      </w:pPr>
    </w:p>
    <w:p w:rsidR="008F3BD0" w:rsidRDefault="008F3BD0" w:rsidP="008F3BD0">
      <w:pPr>
        <w:pStyle w:val="Prrafodelista"/>
        <w:spacing w:line="276" w:lineRule="auto"/>
        <w:ind w:left="720"/>
        <w:jc w:val="both"/>
        <w:rPr>
          <w:rFonts w:ascii="Arial Narrow" w:hAnsi="Arial Narrow" w:cs="Tahoma"/>
          <w:lang w:val="es-ES_tradnl"/>
        </w:rPr>
      </w:pPr>
      <w:r w:rsidRPr="008F3BD0">
        <w:rPr>
          <w:rFonts w:ascii="Arial Narrow" w:hAnsi="Arial Narrow" w:cs="Tahoma"/>
          <w:lang w:val="es-ES_tradnl"/>
        </w:rPr>
        <w:t>La compañía elaborará sus Estados Financieros, excepto en lo relacionado con la información sobre flujos de efectivo, utilizando el principio básico de acumulación, es decir las partidas se reconocerán como activos, pasivos, patrimonio, ingresos o gastos cuando satisfagan las definiciones y los criterios de reconocimiento para esas partidas en el periodo contable en que se realicen.</w:t>
      </w:r>
    </w:p>
    <w:p w:rsidR="008F3BD0" w:rsidRDefault="008F3BD0" w:rsidP="008F3BD0">
      <w:pPr>
        <w:spacing w:line="276" w:lineRule="auto"/>
        <w:jc w:val="both"/>
        <w:rPr>
          <w:rFonts w:ascii="Arial Narrow" w:hAnsi="Arial Narrow" w:cs="Tahoma"/>
          <w:lang w:val="es-ES_tradnl"/>
        </w:rPr>
      </w:pPr>
    </w:p>
    <w:p w:rsidR="008F3BD0" w:rsidRDefault="008F3BD0" w:rsidP="008F3BD0">
      <w:pPr>
        <w:pStyle w:val="Prrafodelista"/>
        <w:numPr>
          <w:ilvl w:val="0"/>
          <w:numId w:val="8"/>
        </w:numPr>
        <w:spacing w:line="276" w:lineRule="auto"/>
        <w:jc w:val="both"/>
        <w:rPr>
          <w:rFonts w:ascii="Arial Narrow" w:hAnsi="Arial Narrow" w:cs="Tahoma"/>
          <w:b/>
          <w:lang w:val="es-ES_tradnl"/>
        </w:rPr>
      </w:pPr>
      <w:r w:rsidRPr="008F3BD0">
        <w:rPr>
          <w:rFonts w:ascii="Arial Narrow" w:hAnsi="Arial Narrow" w:cs="Tahoma"/>
          <w:b/>
          <w:lang w:val="es-ES_tradnl"/>
        </w:rPr>
        <w:t>Conjunto completo de estados financieros.</w:t>
      </w:r>
    </w:p>
    <w:p w:rsidR="008F3BD0" w:rsidRDefault="008F3BD0" w:rsidP="008F3BD0">
      <w:pPr>
        <w:pStyle w:val="Prrafodelista"/>
        <w:spacing w:line="276" w:lineRule="auto"/>
        <w:ind w:left="720"/>
        <w:jc w:val="both"/>
        <w:rPr>
          <w:rFonts w:ascii="Arial Narrow" w:hAnsi="Arial Narrow" w:cs="Tahoma"/>
          <w:b/>
          <w:lang w:val="es-ES_tradnl"/>
        </w:rPr>
      </w:pPr>
    </w:p>
    <w:p w:rsidR="008F3BD0" w:rsidRPr="008F3BD0" w:rsidRDefault="008F3BD0" w:rsidP="008F3BD0">
      <w:pPr>
        <w:spacing w:line="276" w:lineRule="auto"/>
        <w:ind w:left="709"/>
        <w:jc w:val="both"/>
        <w:rPr>
          <w:rFonts w:ascii="Arial Narrow" w:hAnsi="Arial Narrow" w:cs="Tahoma"/>
          <w:sz w:val="24"/>
          <w:lang w:val="es-SV"/>
        </w:rPr>
      </w:pPr>
      <w:r w:rsidRPr="008F3BD0">
        <w:rPr>
          <w:rFonts w:ascii="Arial Narrow" w:hAnsi="Arial Narrow" w:cs="Tahoma"/>
          <w:sz w:val="24"/>
          <w:lang w:val="es-SV"/>
        </w:rPr>
        <w:t xml:space="preserve">Con base a lo establecido por la Norma Internacional de Información Financiera para las Pequeñas y Medianas Entidades (NIIF para las PYMES), </w:t>
      </w:r>
      <w:r w:rsidRPr="008F3BD0">
        <w:rPr>
          <w:rFonts w:ascii="Arial Narrow" w:hAnsi="Arial Narrow" w:cs="Tahoma"/>
          <w:b/>
          <w:sz w:val="24"/>
          <w:lang w:val="es-ES_tradnl"/>
        </w:rPr>
        <w:t>EMPRESA EJEMPLO, S.A. DE C.V.</w:t>
      </w:r>
      <w:r w:rsidRPr="008F3BD0">
        <w:rPr>
          <w:rFonts w:ascii="Arial Narrow" w:hAnsi="Arial Narrow" w:cs="Tahoma"/>
          <w:sz w:val="24"/>
          <w:lang w:val="es-SV"/>
        </w:rPr>
        <w:t xml:space="preserve">, debe emitir al final de cada periodo contable, los Estados Financieros siguientes: </w:t>
      </w:r>
    </w:p>
    <w:p w:rsidR="008F3BD0" w:rsidRPr="008F3BD0" w:rsidRDefault="008F3BD0" w:rsidP="008F3BD0">
      <w:pPr>
        <w:pStyle w:val="Textopredeterminado"/>
        <w:numPr>
          <w:ilvl w:val="0"/>
          <w:numId w:val="9"/>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Situación Financiera</w:t>
      </w:r>
    </w:p>
    <w:p w:rsidR="008F3BD0" w:rsidRPr="008F3BD0" w:rsidRDefault="008F3BD0" w:rsidP="008F3BD0">
      <w:pPr>
        <w:pStyle w:val="Textopredeterminado"/>
        <w:numPr>
          <w:ilvl w:val="0"/>
          <w:numId w:val="9"/>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 xml:space="preserve">Estado de Resultados Integral </w:t>
      </w:r>
    </w:p>
    <w:p w:rsidR="008F3BD0" w:rsidRPr="008F3BD0" w:rsidRDefault="008F3BD0" w:rsidP="008F3BD0">
      <w:pPr>
        <w:pStyle w:val="Textopredeterminado"/>
        <w:numPr>
          <w:ilvl w:val="0"/>
          <w:numId w:val="9"/>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Cambios en el Patrimonio</w:t>
      </w:r>
    </w:p>
    <w:p w:rsidR="008F3BD0" w:rsidRPr="008F3BD0" w:rsidRDefault="008F3BD0" w:rsidP="008F3BD0">
      <w:pPr>
        <w:pStyle w:val="Textopredeterminado"/>
        <w:numPr>
          <w:ilvl w:val="0"/>
          <w:numId w:val="9"/>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Flujo de Efectivo</w:t>
      </w:r>
    </w:p>
    <w:p w:rsidR="008F3BD0" w:rsidRPr="008F3BD0" w:rsidRDefault="008F3BD0" w:rsidP="008F3BD0">
      <w:pPr>
        <w:pStyle w:val="Textopredeterminado"/>
        <w:numPr>
          <w:ilvl w:val="0"/>
          <w:numId w:val="9"/>
        </w:numPr>
        <w:tabs>
          <w:tab w:val="left" w:pos="360"/>
          <w:tab w:val="left" w:pos="454"/>
          <w:tab w:val="left" w:pos="851"/>
          <w:tab w:val="left" w:pos="984"/>
        </w:tabs>
        <w:spacing w:line="276" w:lineRule="auto"/>
        <w:ind w:left="851" w:hanging="142"/>
        <w:jc w:val="both"/>
        <w:rPr>
          <w:rFonts w:ascii="Arial Narrow" w:hAnsi="Arial Narrow" w:cs="Tahoma"/>
          <w:sz w:val="22"/>
          <w:szCs w:val="22"/>
          <w:lang w:val="es-ES_tradnl"/>
        </w:rPr>
      </w:pPr>
      <w:r w:rsidRPr="008F3BD0">
        <w:rPr>
          <w:rFonts w:ascii="Arial Narrow" w:hAnsi="Arial Narrow" w:cs="Tahoma"/>
          <w:szCs w:val="22"/>
          <w:lang w:val="es-ES_tradnl"/>
        </w:rPr>
        <w:t>Resumen de políticas contables significativas y notas explicativas a los Estados Financieros</w:t>
      </w:r>
      <w:r w:rsidRPr="005F6ADA">
        <w:rPr>
          <w:rFonts w:ascii="Arial Narrow" w:hAnsi="Arial Narrow" w:cs="Tahoma"/>
          <w:sz w:val="22"/>
          <w:szCs w:val="22"/>
          <w:lang w:val="es-ES_tradnl"/>
        </w:rPr>
        <w:t>.</w:t>
      </w:r>
    </w:p>
    <w:p w:rsidR="008F3BD0" w:rsidRDefault="008F3BD0" w:rsidP="008F3BD0">
      <w:pPr>
        <w:rPr>
          <w:rFonts w:ascii="Arial Narrow" w:hAnsi="Arial Narrow"/>
          <w:b/>
        </w:rPr>
      </w:pPr>
    </w:p>
    <w:p w:rsidR="008F3BD0" w:rsidRDefault="008F3BD0" w:rsidP="008F3BD0">
      <w:pPr>
        <w:pStyle w:val="Prrafodelista"/>
        <w:numPr>
          <w:ilvl w:val="0"/>
          <w:numId w:val="8"/>
        </w:numPr>
        <w:rPr>
          <w:rFonts w:ascii="Arial Narrow" w:hAnsi="Arial Narrow"/>
          <w:b/>
        </w:rPr>
      </w:pPr>
      <w:r>
        <w:rPr>
          <w:rFonts w:ascii="Arial Narrow" w:hAnsi="Arial Narrow"/>
          <w:b/>
        </w:rPr>
        <w:t>Unidad monetaria.</w:t>
      </w:r>
    </w:p>
    <w:p w:rsidR="008F3BD0" w:rsidRDefault="008F3BD0" w:rsidP="008F3BD0">
      <w:pPr>
        <w:pStyle w:val="Prrafodelista"/>
        <w:ind w:left="720"/>
        <w:rPr>
          <w:rFonts w:ascii="Arial Narrow" w:hAnsi="Arial Narrow"/>
          <w:b/>
        </w:rPr>
      </w:pPr>
    </w:p>
    <w:p w:rsidR="008F3BD0" w:rsidRPr="008F3BD0" w:rsidRDefault="008F3BD0" w:rsidP="008F3BD0">
      <w:pPr>
        <w:pStyle w:val="Ttulo"/>
        <w:spacing w:line="276" w:lineRule="auto"/>
        <w:ind w:left="720"/>
        <w:jc w:val="both"/>
        <w:rPr>
          <w:rFonts w:ascii="Arial Narrow" w:hAnsi="Arial Narrow" w:cs="Tahoma"/>
          <w:b w:val="0"/>
          <w:szCs w:val="22"/>
          <w:u w:val="none"/>
          <w:lang w:val="es-ES_tradnl"/>
        </w:rPr>
      </w:pPr>
      <w:r w:rsidRPr="008F3BD0">
        <w:rPr>
          <w:rFonts w:ascii="Arial Narrow" w:hAnsi="Arial Narrow" w:cs="Tahoma"/>
          <w:b w:val="0"/>
          <w:szCs w:val="22"/>
          <w:u w:val="none"/>
          <w:lang w:val="es-ES_tradnl"/>
        </w:rPr>
        <w:t>Los registros contables de la compañía y sus libros exigidos legalmente se llevarán en dólares de los Estados Unidos de América, representados por el símbolo U$ en los Estados Financieros, según lo permitido por la Ley de Integración Monetaria y el Código de Comercio.</w:t>
      </w:r>
    </w:p>
    <w:p w:rsidR="008F3BD0" w:rsidRPr="008F3BD0" w:rsidRDefault="008F3BD0" w:rsidP="008F3BD0">
      <w:pPr>
        <w:pStyle w:val="Ttulo"/>
        <w:spacing w:line="276" w:lineRule="auto"/>
        <w:ind w:left="720"/>
        <w:jc w:val="both"/>
        <w:rPr>
          <w:rFonts w:ascii="Arial Narrow" w:hAnsi="Arial Narrow"/>
          <w:b w:val="0"/>
          <w:bCs w:val="0"/>
          <w:szCs w:val="22"/>
          <w:u w:val="none"/>
        </w:rPr>
      </w:pPr>
    </w:p>
    <w:p w:rsidR="008F3BD0" w:rsidRPr="008F3BD0" w:rsidRDefault="008F3BD0" w:rsidP="008F3BD0">
      <w:pPr>
        <w:pStyle w:val="Ttulo"/>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Los flujos de transacciones en moneda extranjera son convertidos a la moneda de curso legal utilizada por la Compañía para presentar sus estados financieros, aplicando a la partida en moneda extranjera la tasa de cambio entre ambas monedas vigente a la fecha en que se produjo cada flujo en cuestión.</w:t>
      </w:r>
    </w:p>
    <w:p w:rsidR="008F3BD0" w:rsidRDefault="008F3BD0" w:rsidP="008F3BD0">
      <w:pPr>
        <w:rPr>
          <w:rFonts w:ascii="Arial Narrow" w:hAnsi="Arial Narrow"/>
          <w:b/>
        </w:rPr>
      </w:pPr>
    </w:p>
    <w:p w:rsidR="008F3BD0" w:rsidRDefault="008F3BD0" w:rsidP="008F3BD0">
      <w:pPr>
        <w:pStyle w:val="Prrafodelista"/>
        <w:numPr>
          <w:ilvl w:val="0"/>
          <w:numId w:val="8"/>
        </w:numPr>
        <w:rPr>
          <w:rFonts w:ascii="Arial Narrow" w:hAnsi="Arial Narrow"/>
          <w:b/>
        </w:rPr>
      </w:pPr>
      <w:r>
        <w:rPr>
          <w:rFonts w:ascii="Arial Narrow" w:hAnsi="Arial Narrow"/>
          <w:b/>
        </w:rPr>
        <w:lastRenderedPageBreak/>
        <w:t>Periodo contable.</w:t>
      </w:r>
    </w:p>
    <w:p w:rsidR="008F3BD0" w:rsidRDefault="008F3BD0" w:rsidP="008F3BD0">
      <w:pPr>
        <w:pStyle w:val="Prrafodelista"/>
        <w:ind w:left="720"/>
        <w:rPr>
          <w:rFonts w:ascii="Arial Narrow" w:hAnsi="Arial Narrow"/>
          <w:b/>
        </w:rPr>
      </w:pPr>
    </w:p>
    <w:p w:rsidR="008F3BD0" w:rsidRPr="008F3BD0" w:rsidRDefault="008F3BD0" w:rsidP="008F3BD0">
      <w:pPr>
        <w:pStyle w:val="Ttulo"/>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El período contable para el cual informa la Compañía es del primero de enero al treinta y uno de diciembre de cada año.</w:t>
      </w:r>
    </w:p>
    <w:p w:rsidR="008F3BD0" w:rsidRDefault="008F3BD0" w:rsidP="008F3BD0">
      <w:pPr>
        <w:rPr>
          <w:rFonts w:ascii="Arial Narrow" w:hAnsi="Arial Narrow"/>
          <w:b/>
        </w:rPr>
      </w:pPr>
    </w:p>
    <w:p w:rsidR="008F3BD0" w:rsidRDefault="008F3BD0" w:rsidP="008F3BD0">
      <w:pPr>
        <w:pStyle w:val="Ttulo"/>
        <w:numPr>
          <w:ilvl w:val="0"/>
          <w:numId w:val="8"/>
        </w:numPr>
        <w:tabs>
          <w:tab w:val="num" w:pos="709"/>
        </w:tabs>
        <w:spacing w:line="276" w:lineRule="auto"/>
        <w:jc w:val="both"/>
        <w:rPr>
          <w:rFonts w:ascii="Arial Narrow" w:hAnsi="Arial Narrow"/>
          <w:b w:val="0"/>
          <w:bCs w:val="0"/>
          <w:szCs w:val="22"/>
          <w:u w:val="none"/>
        </w:rPr>
      </w:pPr>
      <w:r w:rsidRPr="008F3BD0">
        <w:rPr>
          <w:rFonts w:ascii="Arial Narrow" w:hAnsi="Arial Narrow"/>
          <w:b w:val="0"/>
          <w:bCs w:val="0"/>
          <w:szCs w:val="22"/>
          <w:u w:val="none"/>
        </w:rPr>
        <w:t>Los estados financieros son preparados de forma anual, en armonía con el período contable y bajo la responsabilidad de la administración de la Compañía. Con base a lo es</w:t>
      </w:r>
      <w:r>
        <w:rPr>
          <w:rFonts w:ascii="Arial Narrow" w:hAnsi="Arial Narrow"/>
          <w:b w:val="0"/>
          <w:bCs w:val="0"/>
          <w:szCs w:val="22"/>
          <w:u w:val="none"/>
        </w:rPr>
        <w:t xml:space="preserve">tablecido en el pacto social y </w:t>
      </w:r>
      <w:r w:rsidRPr="008F3BD0">
        <w:rPr>
          <w:rFonts w:ascii="Arial Narrow" w:hAnsi="Arial Narrow"/>
          <w:b w:val="0"/>
          <w:bCs w:val="0"/>
          <w:szCs w:val="22"/>
          <w:u w:val="none"/>
        </w:rPr>
        <w:t>en el Código de Comercio vigente, la aprobación de los estados financieros es una atribución exclusiva de la Junta General de Accionistas.</w:t>
      </w:r>
    </w:p>
    <w:p w:rsidR="008F3BD0" w:rsidRDefault="008F3BD0" w:rsidP="008F3BD0">
      <w:pPr>
        <w:pStyle w:val="Ttulo"/>
        <w:spacing w:line="276" w:lineRule="auto"/>
        <w:ind w:left="720"/>
        <w:jc w:val="both"/>
        <w:rPr>
          <w:rFonts w:ascii="Arial Narrow" w:hAnsi="Arial Narrow"/>
          <w:b w:val="0"/>
          <w:bCs w:val="0"/>
          <w:szCs w:val="22"/>
          <w:u w:val="none"/>
        </w:rPr>
      </w:pPr>
    </w:p>
    <w:p w:rsidR="008F3BD0" w:rsidRPr="008F3BD0" w:rsidRDefault="008F3BD0" w:rsidP="008F3BD0">
      <w:pPr>
        <w:pStyle w:val="Ttulo"/>
        <w:numPr>
          <w:ilvl w:val="0"/>
          <w:numId w:val="8"/>
        </w:numPr>
        <w:spacing w:line="276" w:lineRule="auto"/>
        <w:jc w:val="both"/>
        <w:rPr>
          <w:rFonts w:ascii="Arial Narrow" w:hAnsi="Arial Narrow"/>
          <w:b w:val="0"/>
          <w:bCs w:val="0"/>
          <w:szCs w:val="22"/>
          <w:u w:val="none"/>
        </w:rPr>
      </w:pPr>
      <w:r w:rsidRPr="008F3BD0">
        <w:rPr>
          <w:rFonts w:ascii="Arial Narrow" w:hAnsi="Arial Narrow"/>
          <w:b w:val="0"/>
          <w:bCs w:val="0"/>
          <w:szCs w:val="22"/>
          <w:u w:val="none"/>
        </w:rPr>
        <w:t>Las operaciones que se registren en los mismos deberán estar respaldadas con la documentación sustentadora correspondiente y dar cumplimiento a las normas establecidas en el Código de Comercio.</w:t>
      </w:r>
    </w:p>
    <w:p w:rsidR="008F3BD0" w:rsidRDefault="008F3BD0" w:rsidP="008F3BD0">
      <w:pPr>
        <w:pStyle w:val="Ttulo"/>
        <w:tabs>
          <w:tab w:val="num" w:pos="709"/>
        </w:tabs>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Las operaciones serán asentadas a medida que se vayan efectuando, permitiéndose un atraso para efectos tributarios de dos meses, tanto en los libros contables, como administrativos, y otros de exigencia legal. Esto sin perjuicio de las sanciones, multas y otros que se haga acreedor por tales atrasos establecidos de conformidad a las normas legales aplicables por otras entidades gubernamentales.</w:t>
      </w:r>
    </w:p>
    <w:p w:rsidR="008F3BD0" w:rsidRDefault="008F3BD0" w:rsidP="008F3BD0">
      <w:pPr>
        <w:pStyle w:val="Ttulo"/>
        <w:tabs>
          <w:tab w:val="num" w:pos="709"/>
        </w:tabs>
        <w:spacing w:line="276" w:lineRule="auto"/>
        <w:jc w:val="both"/>
        <w:rPr>
          <w:rFonts w:ascii="Arial Narrow" w:hAnsi="Arial Narrow"/>
          <w:b w:val="0"/>
          <w:bCs w:val="0"/>
          <w:szCs w:val="22"/>
          <w:u w:val="none"/>
        </w:rPr>
      </w:pPr>
    </w:p>
    <w:p w:rsidR="008F3BD0" w:rsidRPr="008F3BD0" w:rsidRDefault="008F3BD0" w:rsidP="008F3BD0">
      <w:pPr>
        <w:pStyle w:val="Ttulo"/>
        <w:numPr>
          <w:ilvl w:val="0"/>
          <w:numId w:val="8"/>
        </w:numPr>
        <w:tabs>
          <w:tab w:val="num" w:pos="709"/>
        </w:tabs>
        <w:spacing w:line="276" w:lineRule="auto"/>
        <w:jc w:val="both"/>
        <w:rPr>
          <w:rFonts w:ascii="Arial Narrow" w:hAnsi="Arial Narrow"/>
          <w:b w:val="0"/>
          <w:bCs w:val="0"/>
          <w:szCs w:val="22"/>
          <w:u w:val="none"/>
        </w:rPr>
      </w:pPr>
      <w:r>
        <w:rPr>
          <w:rFonts w:ascii="Arial Narrow" w:hAnsi="Arial Narrow"/>
          <w:b w:val="0"/>
          <w:bCs w:val="0"/>
          <w:szCs w:val="22"/>
          <w:u w:val="none"/>
        </w:rPr>
        <w:t>La</w:t>
      </w:r>
      <w:r w:rsidRPr="008F3BD0">
        <w:rPr>
          <w:rFonts w:ascii="Arial Narrow" w:hAnsi="Arial Narrow"/>
          <w:b w:val="0"/>
          <w:bCs w:val="0"/>
          <w:szCs w:val="22"/>
          <w:u w:val="none"/>
        </w:rPr>
        <w:t>s notas a los estados financieros se presentarán de una forma sistemática. Estas comprenderán aspectos relativos tanto a los antecedentes de la Compañía; la conformidad con la normativa contable que le aplique; y las políticas contables relacionadas con los componentes significativos que integran los estados financieros; así como un adecuado sistema de referencia cruzada para permitir su identificación.</w:t>
      </w:r>
    </w:p>
    <w:p w:rsidR="008F3BD0" w:rsidRDefault="008F3BD0" w:rsidP="008F3BD0">
      <w:pPr>
        <w:rPr>
          <w:rFonts w:ascii="Arial Narrow" w:hAnsi="Arial Narrow"/>
          <w:b/>
        </w:rPr>
      </w:pPr>
    </w:p>
    <w:p w:rsidR="00B25661" w:rsidRDefault="00B25661" w:rsidP="00B25661">
      <w:pPr>
        <w:pStyle w:val="Ttulo"/>
        <w:numPr>
          <w:ilvl w:val="0"/>
          <w:numId w:val="8"/>
        </w:numPr>
        <w:tabs>
          <w:tab w:val="num" w:pos="709"/>
        </w:tabs>
        <w:spacing w:line="276" w:lineRule="auto"/>
        <w:jc w:val="both"/>
        <w:rPr>
          <w:rFonts w:ascii="Arial Narrow" w:hAnsi="Arial Narrow"/>
          <w:b w:val="0"/>
          <w:bCs w:val="0"/>
          <w:szCs w:val="22"/>
          <w:u w:val="none"/>
        </w:rPr>
      </w:pPr>
      <w:r w:rsidRPr="00B25661">
        <w:rPr>
          <w:rFonts w:ascii="Arial Narrow" w:hAnsi="Arial Narrow"/>
          <w:b w:val="0"/>
          <w:bCs w:val="0"/>
          <w:szCs w:val="22"/>
          <w:u w:val="none"/>
        </w:rPr>
        <w:t>El estado de flujos de efectivo contiene información acerca de los flujos de efectivo habidos dura</w:t>
      </w:r>
      <w:r>
        <w:rPr>
          <w:rFonts w:ascii="Arial Narrow" w:hAnsi="Arial Narrow"/>
          <w:b w:val="0"/>
          <w:bCs w:val="0"/>
          <w:szCs w:val="22"/>
          <w:u w:val="none"/>
        </w:rPr>
        <w:t>nte el período, clasificándolos</w:t>
      </w:r>
      <w:r w:rsidRPr="00B25661">
        <w:rPr>
          <w:rFonts w:ascii="Arial Narrow" w:hAnsi="Arial Narrow"/>
          <w:b w:val="0"/>
          <w:bCs w:val="0"/>
          <w:szCs w:val="22"/>
          <w:u w:val="none"/>
        </w:rPr>
        <w:t xml:space="preserve"> por actividades de operación, de inversión y de financiación</w:t>
      </w:r>
      <w:r>
        <w:rPr>
          <w:rFonts w:ascii="Arial Narrow" w:hAnsi="Arial Narrow"/>
          <w:b w:val="0"/>
          <w:bCs w:val="0"/>
          <w:szCs w:val="22"/>
          <w:u w:val="none"/>
        </w:rPr>
        <w:t>.</w:t>
      </w:r>
    </w:p>
    <w:p w:rsidR="00B25661" w:rsidRDefault="00B25661" w:rsidP="00B25661">
      <w:pPr>
        <w:pStyle w:val="Prrafodelista"/>
        <w:spacing w:line="276" w:lineRule="auto"/>
        <w:jc w:val="both"/>
        <w:rPr>
          <w:rFonts w:ascii="Arial Narrow" w:hAnsi="Arial Narrow"/>
          <w:b/>
          <w:bCs/>
          <w:szCs w:val="22"/>
        </w:rPr>
      </w:pPr>
    </w:p>
    <w:p w:rsidR="00B25661" w:rsidRDefault="00B25661" w:rsidP="00B25661">
      <w:pPr>
        <w:pStyle w:val="Prrafodelista"/>
        <w:numPr>
          <w:ilvl w:val="0"/>
          <w:numId w:val="8"/>
        </w:numPr>
        <w:spacing w:line="276" w:lineRule="auto"/>
        <w:jc w:val="both"/>
        <w:rPr>
          <w:rFonts w:ascii="Arial Narrow" w:hAnsi="Arial Narrow"/>
          <w:szCs w:val="22"/>
        </w:rPr>
      </w:pPr>
      <w:r w:rsidRPr="00B25661">
        <w:rPr>
          <w:rFonts w:ascii="Arial Narrow" w:hAnsi="Arial Narrow"/>
          <w:szCs w:val="22"/>
        </w:rPr>
        <w:t>Para informar sobre los flujos de efectivo de las actividades de operación, se utiliza el Método Indirecto, según el cual se comienza presentando la ganancia o pérdida en términos netos, cifra que se corrige luego por los efectos de las transacciones no monetarias, por todo tipo de partidas de pago diferido y acumulaciones que son la causa de cobros y pagos en el pasado o en el futuro, así como de las partidas de pérdidas o ganancias  asociadas con flujos de efectivo de actividades  clasificadas  como de inversión o financiación.</w:t>
      </w:r>
    </w:p>
    <w:p w:rsidR="00B25661" w:rsidRPr="00B25661" w:rsidRDefault="00B25661" w:rsidP="00B25661">
      <w:pPr>
        <w:spacing w:line="276" w:lineRule="auto"/>
        <w:jc w:val="both"/>
        <w:rPr>
          <w:rFonts w:ascii="Arial Narrow" w:hAnsi="Arial Narrow"/>
        </w:rPr>
      </w:pPr>
    </w:p>
    <w:p w:rsidR="00B25661" w:rsidRDefault="00B25661" w:rsidP="00B25661">
      <w:pPr>
        <w:pStyle w:val="Prrafodelista"/>
        <w:numPr>
          <w:ilvl w:val="0"/>
          <w:numId w:val="8"/>
        </w:numPr>
        <w:rPr>
          <w:rFonts w:ascii="Arial Narrow" w:hAnsi="Arial Narrow"/>
          <w:szCs w:val="22"/>
        </w:rPr>
      </w:pPr>
      <w:r w:rsidRPr="00B25661">
        <w:rPr>
          <w:rFonts w:ascii="Arial Narrow" w:hAnsi="Arial Narrow"/>
          <w:szCs w:val="22"/>
        </w:rPr>
        <w:t>Los flujos de efectivo correspondientes a pagos de intereses se presentan por separado dentro del estado de flujos de efectivo, clasificándose como salidas de efectivo por actividades de operación debido a que entran en la determinación de la ganancia o pérdida neta.</w:t>
      </w:r>
    </w:p>
    <w:p w:rsidR="00B25661" w:rsidRDefault="00B25661" w:rsidP="00B25661">
      <w:pPr>
        <w:pStyle w:val="Prrafodelista"/>
        <w:rPr>
          <w:rFonts w:ascii="Arial Narrow" w:hAnsi="Arial Narrow"/>
          <w:szCs w:val="22"/>
        </w:rPr>
      </w:pPr>
    </w:p>
    <w:p w:rsidR="00920B4A" w:rsidRPr="00B25661" w:rsidRDefault="00920B4A" w:rsidP="00B25661">
      <w:pPr>
        <w:pStyle w:val="Prrafodelista"/>
        <w:rPr>
          <w:rFonts w:ascii="Arial Narrow" w:hAnsi="Arial Narrow"/>
          <w:szCs w:val="22"/>
        </w:rPr>
      </w:pPr>
    </w:p>
    <w:p w:rsidR="00B25661" w:rsidRPr="00B25661" w:rsidRDefault="00B25661" w:rsidP="00B25661">
      <w:pPr>
        <w:pStyle w:val="Prrafodelista"/>
        <w:ind w:left="720"/>
        <w:rPr>
          <w:rFonts w:ascii="Arial Narrow" w:hAnsi="Arial Narrow"/>
          <w:szCs w:val="22"/>
        </w:rPr>
      </w:pPr>
    </w:p>
    <w:p w:rsidR="00B25661" w:rsidRDefault="00920B4A" w:rsidP="00B25661">
      <w:pPr>
        <w:pStyle w:val="Ttulo"/>
        <w:numPr>
          <w:ilvl w:val="0"/>
          <w:numId w:val="8"/>
        </w:numPr>
        <w:tabs>
          <w:tab w:val="num" w:pos="709"/>
        </w:tabs>
        <w:spacing w:line="276" w:lineRule="auto"/>
        <w:jc w:val="both"/>
        <w:rPr>
          <w:rFonts w:ascii="Arial Narrow" w:hAnsi="Arial Narrow"/>
          <w:bCs w:val="0"/>
          <w:szCs w:val="22"/>
          <w:u w:val="none"/>
        </w:rPr>
      </w:pPr>
      <w:r w:rsidRPr="00920B4A">
        <w:rPr>
          <w:rFonts w:ascii="Arial Narrow" w:hAnsi="Arial Narrow"/>
          <w:bCs w:val="0"/>
          <w:szCs w:val="22"/>
          <w:u w:val="none"/>
        </w:rPr>
        <w:lastRenderedPageBreak/>
        <w:t>Efectivo y equivalentes de efectivo.</w:t>
      </w:r>
    </w:p>
    <w:p w:rsidR="00035EEA" w:rsidRDefault="00035EEA" w:rsidP="00035EEA">
      <w:pPr>
        <w:pStyle w:val="Ttulo"/>
        <w:spacing w:line="276" w:lineRule="auto"/>
        <w:ind w:left="720"/>
        <w:jc w:val="both"/>
        <w:rPr>
          <w:rFonts w:ascii="Arial Narrow" w:hAnsi="Arial Narrow"/>
          <w:bCs w:val="0"/>
          <w:szCs w:val="22"/>
          <w:u w:val="none"/>
        </w:rPr>
      </w:pPr>
    </w:p>
    <w:p w:rsidR="00920B4A" w:rsidRDefault="00920B4A" w:rsidP="00920B4A">
      <w:pPr>
        <w:pStyle w:val="Ttulo"/>
        <w:spacing w:line="276" w:lineRule="auto"/>
        <w:ind w:left="720"/>
        <w:jc w:val="both"/>
        <w:rPr>
          <w:rFonts w:ascii="Arial Narrow" w:hAnsi="Arial Narrow" w:cs="Tahoma"/>
          <w:b w:val="0"/>
          <w:szCs w:val="22"/>
          <w:u w:val="none"/>
          <w:lang w:val="es-ES_tradnl"/>
        </w:rPr>
      </w:pPr>
      <w:r w:rsidRPr="00920B4A">
        <w:rPr>
          <w:rFonts w:ascii="Arial Narrow" w:hAnsi="Arial Narrow" w:cs="Tahoma"/>
          <w:b w:val="0"/>
          <w:szCs w:val="22"/>
          <w:u w:val="none"/>
          <w:lang w:val="es-ES_tradnl"/>
        </w:rPr>
        <w:t>Los fondos manejados por la entidad, sean propios o recibidos en calidad de préstamos, etc., son depositados en cuentas bancarias con el fin de salvaguardarlos y de tener un control sobre los mismos.  Todo depósito a plazo siempre y cuando sea menor a 90 días debe ser registrado como parte de los equivalentes de efectivo. Las cuentas bancarias deben ser conciliadas mensualmente, de tal manera que los saldos según registros contables y registros de bancos queden claramente identificados.</w:t>
      </w:r>
    </w:p>
    <w:p w:rsidR="00035EEA" w:rsidRDefault="00035EEA" w:rsidP="00920B4A">
      <w:pPr>
        <w:pStyle w:val="Ttulo"/>
        <w:spacing w:line="276" w:lineRule="auto"/>
        <w:jc w:val="both"/>
        <w:rPr>
          <w:rFonts w:ascii="Arial Narrow" w:hAnsi="Arial Narrow" w:cs="Tahoma"/>
          <w:b w:val="0"/>
          <w:szCs w:val="22"/>
          <w:u w:val="none"/>
          <w:lang w:val="es-ES_tradnl"/>
        </w:rPr>
      </w:pPr>
    </w:p>
    <w:p w:rsidR="00920B4A" w:rsidRDefault="00920B4A" w:rsidP="00920B4A">
      <w:pPr>
        <w:pStyle w:val="Ttulo"/>
        <w:numPr>
          <w:ilvl w:val="0"/>
          <w:numId w:val="8"/>
        </w:numPr>
        <w:spacing w:line="276" w:lineRule="auto"/>
        <w:jc w:val="both"/>
        <w:rPr>
          <w:rFonts w:ascii="Arial Narrow" w:hAnsi="Arial Narrow" w:cs="Tahoma"/>
          <w:szCs w:val="22"/>
          <w:u w:val="none"/>
          <w:lang w:val="es-ES_tradnl"/>
        </w:rPr>
      </w:pPr>
      <w:r w:rsidRPr="00920B4A">
        <w:rPr>
          <w:rFonts w:ascii="Arial Narrow" w:hAnsi="Arial Narrow" w:cs="Tahoma"/>
          <w:szCs w:val="22"/>
          <w:u w:val="none"/>
          <w:lang w:val="es-ES_tradnl"/>
        </w:rPr>
        <w:t xml:space="preserve">Inversiones </w:t>
      </w:r>
      <w:r>
        <w:rPr>
          <w:rFonts w:ascii="Arial Narrow" w:hAnsi="Arial Narrow" w:cs="Tahoma"/>
          <w:szCs w:val="22"/>
          <w:u w:val="none"/>
          <w:lang w:val="es-ES_tradnl"/>
        </w:rPr>
        <w:t>financi</w:t>
      </w:r>
      <w:r w:rsidRPr="00920B4A">
        <w:rPr>
          <w:rFonts w:ascii="Arial Narrow" w:hAnsi="Arial Narrow" w:cs="Tahoma"/>
          <w:szCs w:val="22"/>
          <w:u w:val="none"/>
          <w:lang w:val="es-ES_tradnl"/>
        </w:rPr>
        <w:t>eras (corto plazo).</w:t>
      </w:r>
    </w:p>
    <w:p w:rsidR="00035EEA" w:rsidRPr="00920B4A" w:rsidRDefault="00035EEA" w:rsidP="00035EEA">
      <w:pPr>
        <w:pStyle w:val="Ttulo"/>
        <w:spacing w:line="276" w:lineRule="auto"/>
        <w:ind w:left="720"/>
        <w:jc w:val="both"/>
        <w:rPr>
          <w:rFonts w:ascii="Arial Narrow" w:hAnsi="Arial Narrow" w:cs="Tahoma"/>
          <w:szCs w:val="22"/>
          <w:u w:val="none"/>
          <w:lang w:val="es-ES_tradnl"/>
        </w:rPr>
      </w:pPr>
    </w:p>
    <w:p w:rsidR="00920B4A" w:rsidRPr="00920B4A" w:rsidRDefault="00920B4A" w:rsidP="00920B4A">
      <w:pPr>
        <w:pStyle w:val="Prrafodelista"/>
        <w:tabs>
          <w:tab w:val="left" w:pos="709"/>
        </w:tabs>
        <w:autoSpaceDE w:val="0"/>
        <w:autoSpaceDN w:val="0"/>
        <w:adjustRightInd w:val="0"/>
        <w:spacing w:line="276" w:lineRule="auto"/>
        <w:ind w:left="720"/>
        <w:jc w:val="both"/>
        <w:rPr>
          <w:rFonts w:ascii="Arial Narrow" w:hAnsi="Arial Narrow" w:cs="Tahoma"/>
          <w:lang w:val="es-ES_tradnl"/>
        </w:rPr>
      </w:pPr>
      <w:r w:rsidRPr="00920B4A">
        <w:rPr>
          <w:rFonts w:ascii="Arial Narrow" w:hAnsi="Arial Narrow" w:cs="Tahoma"/>
          <w:lang w:val="es-ES_tradnl"/>
        </w:rPr>
        <w:t>Las inversiones en instrumentos financieros de mercado, realizadas en valores temporales o destinados para la venta, se registran al costo más los costos de transacción. A la fecha de cierre se evalúa si existe un posible deterioro de valor en estas inversiones, comparando el saldo en balance con el precio obtenible en el mercado. En el caso de deterioro se registra la pérdida contra el resultado del periodo.</w:t>
      </w:r>
    </w:p>
    <w:p w:rsidR="00920B4A" w:rsidRDefault="00920B4A" w:rsidP="00920B4A">
      <w:pPr>
        <w:pStyle w:val="Ttulo"/>
        <w:spacing w:line="276" w:lineRule="auto"/>
        <w:jc w:val="both"/>
        <w:rPr>
          <w:rFonts w:ascii="Arial Narrow" w:hAnsi="Arial Narrow"/>
          <w:bCs w:val="0"/>
          <w:szCs w:val="22"/>
          <w:u w:val="none"/>
          <w:lang w:val="es-ES_tradnl"/>
        </w:rPr>
      </w:pPr>
    </w:p>
    <w:p w:rsidR="00920B4A" w:rsidRDefault="00920B4A" w:rsidP="00920B4A">
      <w:pPr>
        <w:pStyle w:val="Ttulo"/>
        <w:numPr>
          <w:ilvl w:val="0"/>
          <w:numId w:val="8"/>
        </w:numPr>
        <w:spacing w:line="276" w:lineRule="auto"/>
        <w:jc w:val="both"/>
        <w:rPr>
          <w:rFonts w:ascii="Arial Narrow" w:hAnsi="Arial Narrow"/>
          <w:bCs w:val="0"/>
          <w:szCs w:val="22"/>
          <w:u w:val="none"/>
          <w:lang w:val="es-ES_tradnl"/>
        </w:rPr>
      </w:pPr>
      <w:r>
        <w:rPr>
          <w:rFonts w:ascii="Arial Narrow" w:hAnsi="Arial Narrow"/>
          <w:bCs w:val="0"/>
          <w:szCs w:val="22"/>
          <w:u w:val="none"/>
          <w:lang w:val="es-ES_tradnl"/>
        </w:rPr>
        <w:t>Deudores Comerciales y Otras Cuentas por Cobrar.</w:t>
      </w:r>
    </w:p>
    <w:p w:rsidR="00035EEA" w:rsidRDefault="00035EEA" w:rsidP="00035EEA">
      <w:pPr>
        <w:pStyle w:val="Ttulo"/>
        <w:spacing w:line="276" w:lineRule="auto"/>
        <w:ind w:left="720"/>
        <w:jc w:val="both"/>
        <w:rPr>
          <w:rFonts w:ascii="Arial Narrow" w:hAnsi="Arial Narrow"/>
          <w:bCs w:val="0"/>
          <w:szCs w:val="22"/>
          <w:u w:val="none"/>
          <w:lang w:val="es-ES_tradnl"/>
        </w:rPr>
      </w:pPr>
    </w:p>
    <w:p w:rsidR="00920B4A" w:rsidRPr="00920B4A" w:rsidRDefault="00920B4A" w:rsidP="00920B4A">
      <w:pPr>
        <w:pStyle w:val="Ttulo"/>
        <w:spacing w:line="276" w:lineRule="auto"/>
        <w:ind w:left="720"/>
        <w:jc w:val="both"/>
        <w:rPr>
          <w:rFonts w:ascii="Arial Narrow" w:hAnsi="Arial Narrow"/>
          <w:b w:val="0"/>
          <w:bCs w:val="0"/>
          <w:sz w:val="28"/>
          <w:szCs w:val="22"/>
          <w:u w:val="none"/>
          <w:lang w:val="es-ES_tradnl"/>
        </w:rPr>
      </w:pPr>
      <w:r w:rsidRPr="00920B4A">
        <w:rPr>
          <w:rFonts w:ascii="Arial Narrow" w:hAnsi="Arial Narrow"/>
          <w:b w:val="0"/>
          <w:szCs w:val="22"/>
          <w:u w:val="none"/>
          <w:lang w:val="es-ES_tradnl" w:eastAsia="es-ES_tradnl"/>
        </w:rPr>
        <w:t xml:space="preserve">Los importes de las cuentas por cobrar serán </w:t>
      </w:r>
      <w:proofErr w:type="gramStart"/>
      <w:r w:rsidR="003D43B1">
        <w:rPr>
          <w:rFonts w:ascii="Arial Narrow" w:hAnsi="Arial Narrow"/>
          <w:b w:val="0"/>
          <w:szCs w:val="22"/>
          <w:u w:val="none"/>
          <w:lang w:val="es-ES_tradnl" w:eastAsia="es-ES_tradnl"/>
        </w:rPr>
        <w:t>valuada</w:t>
      </w:r>
      <w:r w:rsidRPr="00920B4A">
        <w:rPr>
          <w:rFonts w:ascii="Arial Narrow" w:hAnsi="Arial Narrow"/>
          <w:b w:val="0"/>
          <w:szCs w:val="22"/>
          <w:u w:val="none"/>
          <w:lang w:val="es-ES_tradnl" w:eastAsia="es-ES_tradnl"/>
        </w:rPr>
        <w:t>s</w:t>
      </w:r>
      <w:proofErr w:type="gramEnd"/>
      <w:r w:rsidRPr="00920B4A">
        <w:rPr>
          <w:rFonts w:ascii="Arial Narrow" w:hAnsi="Arial Narrow"/>
          <w:b w:val="0"/>
          <w:szCs w:val="22"/>
          <w:u w:val="none"/>
          <w:lang w:val="es-ES_tradnl" w:eastAsia="es-ES_tradnl"/>
        </w:rPr>
        <w:t xml:space="preserve"> a su valor razonable de recuperación final del ejercicio contable tomando en cuenta el importe de cualquier descuento y rebajas realizadas, no tienen intereses y están representadas por ventas de los servicios proporcionados a los clientes. Las cuentas por cobrar se miden al valor facturado menos los abonos recibidos por los clientes, al final de cada período sobre el que se informa, los importes en libros de los deudores y otras cuentas por cobrar se revisan para determinar si existe alguna evidencia objetiva de que no vayan a ser recuperables.</w:t>
      </w:r>
    </w:p>
    <w:p w:rsidR="00920B4A" w:rsidRPr="00920B4A" w:rsidRDefault="00920B4A" w:rsidP="00920B4A">
      <w:pPr>
        <w:tabs>
          <w:tab w:val="left" w:pos="709"/>
        </w:tabs>
        <w:autoSpaceDE w:val="0"/>
        <w:autoSpaceDN w:val="0"/>
        <w:adjustRightInd w:val="0"/>
        <w:spacing w:line="276" w:lineRule="auto"/>
        <w:ind w:left="709" w:hanging="425"/>
        <w:jc w:val="both"/>
        <w:rPr>
          <w:rFonts w:ascii="Arial Narrow" w:hAnsi="Arial Narrow" w:cs="Tahoma"/>
          <w:sz w:val="24"/>
          <w:lang w:val="es-SV"/>
        </w:rPr>
      </w:pPr>
    </w:p>
    <w:p w:rsidR="00920B4A" w:rsidRPr="00920B4A" w:rsidRDefault="00920B4A" w:rsidP="00920B4A">
      <w:pPr>
        <w:tabs>
          <w:tab w:val="left" w:pos="709"/>
        </w:tabs>
        <w:autoSpaceDE w:val="0"/>
        <w:autoSpaceDN w:val="0"/>
        <w:adjustRightInd w:val="0"/>
        <w:spacing w:line="276" w:lineRule="auto"/>
        <w:ind w:left="709" w:hanging="425"/>
        <w:jc w:val="both"/>
        <w:rPr>
          <w:rFonts w:ascii="Arial Narrow" w:hAnsi="Arial Narrow" w:cs="Tahoma"/>
          <w:bCs/>
          <w:sz w:val="24"/>
          <w:lang w:val="es-ES_tradnl" w:eastAsia="es-ES_tradnl"/>
        </w:rPr>
      </w:pPr>
      <w:r w:rsidRPr="00920B4A">
        <w:rPr>
          <w:rFonts w:ascii="Arial Narrow" w:hAnsi="Arial Narrow" w:cs="Tahoma"/>
          <w:sz w:val="24"/>
          <w:lang w:val="es-SV"/>
        </w:rPr>
        <w:tab/>
        <w:t>Para aquellas cuentas por cobrar que se consideren de cobro dudoso, debe considerarse lo siguiente:</w:t>
      </w:r>
    </w:p>
    <w:p w:rsidR="00920B4A" w:rsidRPr="00920B4A" w:rsidRDefault="00920B4A" w:rsidP="00920B4A">
      <w:pPr>
        <w:numPr>
          <w:ilvl w:val="12"/>
          <w:numId w:val="0"/>
        </w:numPr>
        <w:tabs>
          <w:tab w:val="left" w:pos="360"/>
          <w:tab w:val="left" w:pos="454"/>
          <w:tab w:val="left" w:pos="709"/>
          <w:tab w:val="left" w:pos="984"/>
          <w:tab w:val="left" w:pos="1134"/>
        </w:tabs>
        <w:overflowPunct w:val="0"/>
        <w:autoSpaceDE w:val="0"/>
        <w:autoSpaceDN w:val="0"/>
        <w:adjustRightInd w:val="0"/>
        <w:spacing w:line="276" w:lineRule="auto"/>
        <w:ind w:left="709" w:hanging="425"/>
        <w:jc w:val="both"/>
        <w:textAlignment w:val="baseline"/>
        <w:rPr>
          <w:rFonts w:ascii="Arial Narrow" w:hAnsi="Arial Narrow" w:cs="Tahoma"/>
          <w:sz w:val="24"/>
          <w:lang w:val="es-SV"/>
        </w:rPr>
      </w:pPr>
      <w:r w:rsidRPr="00920B4A">
        <w:rPr>
          <w:rFonts w:ascii="Arial Narrow" w:hAnsi="Arial Narrow" w:cs="Tahoma"/>
          <w:sz w:val="24"/>
          <w:lang w:val="es-SV"/>
        </w:rPr>
        <w:tab/>
      </w:r>
    </w:p>
    <w:p w:rsidR="00920B4A" w:rsidRPr="00920B4A" w:rsidRDefault="003B2F8A" w:rsidP="00920B4A">
      <w:pPr>
        <w:numPr>
          <w:ilvl w:val="0"/>
          <w:numId w:val="11"/>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Pr>
          <w:rFonts w:ascii="Arial Narrow" w:hAnsi="Arial Narrow" w:cs="Tahoma"/>
          <w:sz w:val="24"/>
          <w:lang w:val="es-SV"/>
        </w:rPr>
        <w:t xml:space="preserve">Debe crearse con cargo a </w:t>
      </w:r>
      <w:r w:rsidR="00920B4A" w:rsidRPr="00920B4A">
        <w:rPr>
          <w:rFonts w:ascii="Arial Narrow" w:hAnsi="Arial Narrow" w:cs="Tahoma"/>
          <w:sz w:val="24"/>
          <w:lang w:val="es-SV"/>
        </w:rPr>
        <w:t>gastos una estimación razonable que cubra los importes que pudieran resultar incobrables en el futuro, con lo anterior, las cuentas por cobrar se presentan en los Estados Financieros a su valor estimado de recuperación.</w:t>
      </w:r>
    </w:p>
    <w:p w:rsidR="00920B4A" w:rsidRPr="00920B4A" w:rsidRDefault="00920B4A" w:rsidP="00920B4A">
      <w:pPr>
        <w:numPr>
          <w:ilvl w:val="0"/>
          <w:numId w:val="11"/>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sidRPr="00920B4A">
        <w:rPr>
          <w:rFonts w:ascii="Arial Narrow" w:hAnsi="Arial Narrow" w:cs="Tahoma"/>
          <w:sz w:val="24"/>
          <w:lang w:val="es-SV"/>
        </w:rPr>
        <w:t>El saldo de las cuentas de dudoso cobro, se calculará mediante el análisis individual de cada uno de los deudores.</w:t>
      </w:r>
    </w:p>
    <w:p w:rsidR="00920B4A" w:rsidRPr="00920B4A" w:rsidRDefault="00920B4A" w:rsidP="00920B4A">
      <w:pPr>
        <w:numPr>
          <w:ilvl w:val="0"/>
          <w:numId w:val="11"/>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sidRPr="00920B4A">
        <w:rPr>
          <w:rFonts w:ascii="Arial Narrow" w:hAnsi="Arial Narrow" w:cs="Tahoma"/>
          <w:sz w:val="24"/>
          <w:lang w:val="es-SV"/>
        </w:rPr>
        <w:t>La estimación para cuentas de dudosos registrada debe mostrarse por separado disminuyendo el total de los documentos y cuentas por cobrar.</w:t>
      </w:r>
    </w:p>
    <w:p w:rsidR="00920B4A" w:rsidRDefault="00920B4A" w:rsidP="003D43B1">
      <w:pPr>
        <w:pStyle w:val="Ttulo"/>
        <w:spacing w:line="276" w:lineRule="auto"/>
        <w:jc w:val="both"/>
        <w:rPr>
          <w:rFonts w:ascii="Arial Narrow" w:hAnsi="Arial Narrow"/>
          <w:bCs w:val="0"/>
          <w:szCs w:val="22"/>
          <w:u w:val="none"/>
          <w:lang w:val="es-ES_tradnl"/>
        </w:rPr>
      </w:pPr>
    </w:p>
    <w:p w:rsidR="00035EEA" w:rsidRDefault="00035EEA" w:rsidP="003D43B1">
      <w:pPr>
        <w:pStyle w:val="Ttulo"/>
        <w:spacing w:line="276" w:lineRule="auto"/>
        <w:jc w:val="both"/>
        <w:rPr>
          <w:rFonts w:ascii="Arial Narrow" w:hAnsi="Arial Narrow"/>
          <w:bCs w:val="0"/>
          <w:szCs w:val="22"/>
          <w:u w:val="none"/>
          <w:lang w:val="es-ES_tradnl"/>
        </w:rPr>
      </w:pPr>
    </w:p>
    <w:p w:rsidR="00035EEA" w:rsidRDefault="00035EEA" w:rsidP="003D43B1">
      <w:pPr>
        <w:pStyle w:val="Ttulo"/>
        <w:spacing w:line="276" w:lineRule="auto"/>
        <w:jc w:val="both"/>
        <w:rPr>
          <w:rFonts w:ascii="Arial Narrow" w:hAnsi="Arial Narrow"/>
          <w:bCs w:val="0"/>
          <w:szCs w:val="22"/>
          <w:u w:val="none"/>
          <w:lang w:val="es-ES_tradnl"/>
        </w:rPr>
      </w:pPr>
    </w:p>
    <w:p w:rsidR="00035EEA" w:rsidRDefault="00035EEA" w:rsidP="003D43B1">
      <w:pPr>
        <w:pStyle w:val="Ttulo"/>
        <w:spacing w:line="276" w:lineRule="auto"/>
        <w:jc w:val="both"/>
        <w:rPr>
          <w:rFonts w:ascii="Arial Narrow" w:hAnsi="Arial Narrow"/>
          <w:bCs w:val="0"/>
          <w:szCs w:val="22"/>
          <w:u w:val="none"/>
          <w:lang w:val="es-ES_tradnl"/>
        </w:rPr>
      </w:pPr>
    </w:p>
    <w:p w:rsidR="003D43B1" w:rsidRDefault="003D43B1" w:rsidP="003D43B1">
      <w:pPr>
        <w:pStyle w:val="Ttulo"/>
        <w:numPr>
          <w:ilvl w:val="0"/>
          <w:numId w:val="8"/>
        </w:numPr>
        <w:spacing w:line="276" w:lineRule="auto"/>
        <w:jc w:val="both"/>
        <w:rPr>
          <w:rFonts w:ascii="Arial Narrow" w:hAnsi="Arial Narrow"/>
          <w:bCs w:val="0"/>
          <w:szCs w:val="22"/>
          <w:u w:val="none"/>
          <w:lang w:val="es-ES_tradnl"/>
        </w:rPr>
      </w:pPr>
      <w:r>
        <w:rPr>
          <w:rFonts w:ascii="Arial Narrow" w:hAnsi="Arial Narrow"/>
          <w:bCs w:val="0"/>
          <w:szCs w:val="22"/>
          <w:u w:val="none"/>
          <w:lang w:val="es-ES_tradnl"/>
        </w:rPr>
        <w:lastRenderedPageBreak/>
        <w:t xml:space="preserve">Impuestos fiscales por cobrar. </w:t>
      </w:r>
    </w:p>
    <w:p w:rsidR="00035EEA" w:rsidRDefault="00035EEA" w:rsidP="00035EEA">
      <w:pPr>
        <w:pStyle w:val="Ttulo"/>
        <w:spacing w:line="276" w:lineRule="auto"/>
        <w:ind w:left="720"/>
        <w:jc w:val="both"/>
        <w:rPr>
          <w:rFonts w:ascii="Arial Narrow" w:hAnsi="Arial Narrow"/>
          <w:bCs w:val="0"/>
          <w:szCs w:val="22"/>
          <w:u w:val="none"/>
          <w:lang w:val="es-ES_tradnl"/>
        </w:rPr>
      </w:pPr>
    </w:p>
    <w:p w:rsidR="00203070" w:rsidRDefault="00203070" w:rsidP="00203070">
      <w:pPr>
        <w:pStyle w:val="Prrafodelista"/>
        <w:tabs>
          <w:tab w:val="left" w:pos="709"/>
        </w:tabs>
        <w:autoSpaceDE w:val="0"/>
        <w:autoSpaceDN w:val="0"/>
        <w:adjustRightInd w:val="0"/>
        <w:spacing w:line="276" w:lineRule="auto"/>
        <w:ind w:left="720"/>
        <w:jc w:val="both"/>
        <w:rPr>
          <w:rFonts w:ascii="Arial Narrow" w:hAnsi="Arial Narrow" w:cs="Tahoma"/>
          <w:lang w:val="es-ES_tradnl"/>
        </w:rPr>
      </w:pPr>
      <w:r w:rsidRPr="00203070">
        <w:rPr>
          <w:rFonts w:ascii="Arial Narrow" w:hAnsi="Arial Narrow" w:cs="Tahoma"/>
          <w:lang w:val="es-ES_tradnl"/>
        </w:rPr>
        <w:t>Se registrará en está cuenta el porcentaje en concepto de IVA derivado de las compras efectuadas, así como también todo impuesto retenido y percibido que como consecuencia de las operaciones se apliquen en las compras y el anticipo del Impuesto Sobre la Renta pagado al fisco de forma mensual, según pago a cuenta en su porcentaje vigente.</w:t>
      </w:r>
    </w:p>
    <w:p w:rsidR="00203070" w:rsidRDefault="00203070" w:rsidP="00035EEA">
      <w:pPr>
        <w:tabs>
          <w:tab w:val="left" w:pos="709"/>
        </w:tabs>
        <w:autoSpaceDE w:val="0"/>
        <w:autoSpaceDN w:val="0"/>
        <w:adjustRightInd w:val="0"/>
        <w:spacing w:line="276" w:lineRule="auto"/>
        <w:jc w:val="both"/>
        <w:rPr>
          <w:rFonts w:ascii="Arial Narrow" w:eastAsia="Times New Roman" w:hAnsi="Arial Narrow" w:cs="Tahoma"/>
          <w:sz w:val="24"/>
          <w:szCs w:val="24"/>
          <w:lang w:val="es-ES_tradnl" w:eastAsia="es-ES"/>
        </w:rPr>
      </w:pPr>
    </w:p>
    <w:p w:rsidR="00035EEA" w:rsidRDefault="00035EEA" w:rsidP="00035EEA">
      <w:pPr>
        <w:pStyle w:val="Prrafodelista"/>
        <w:numPr>
          <w:ilvl w:val="0"/>
          <w:numId w:val="8"/>
        </w:numPr>
        <w:tabs>
          <w:tab w:val="left" w:pos="709"/>
        </w:tabs>
        <w:autoSpaceDE w:val="0"/>
        <w:autoSpaceDN w:val="0"/>
        <w:adjustRightInd w:val="0"/>
        <w:spacing w:line="276" w:lineRule="auto"/>
        <w:jc w:val="both"/>
        <w:rPr>
          <w:rFonts w:ascii="Arial Narrow" w:hAnsi="Arial Narrow" w:cs="Tahoma"/>
          <w:b/>
          <w:lang w:val="es-ES_tradnl"/>
        </w:rPr>
      </w:pPr>
      <w:r w:rsidRPr="00035EEA">
        <w:rPr>
          <w:rFonts w:ascii="Arial Narrow" w:hAnsi="Arial Narrow" w:cs="Tahoma"/>
          <w:b/>
          <w:lang w:val="es-ES_tradnl"/>
        </w:rPr>
        <w:t>Inventarios.</w:t>
      </w:r>
    </w:p>
    <w:p w:rsidR="00035EEA" w:rsidRPr="00035EEA" w:rsidRDefault="00035EEA" w:rsidP="00035EEA">
      <w:pPr>
        <w:pStyle w:val="Prrafodelista"/>
        <w:tabs>
          <w:tab w:val="left" w:pos="709"/>
        </w:tabs>
        <w:autoSpaceDE w:val="0"/>
        <w:autoSpaceDN w:val="0"/>
        <w:adjustRightInd w:val="0"/>
        <w:spacing w:line="276" w:lineRule="auto"/>
        <w:ind w:left="720"/>
        <w:jc w:val="both"/>
        <w:rPr>
          <w:rFonts w:ascii="Arial Narrow" w:hAnsi="Arial Narrow" w:cs="Tahoma"/>
          <w:b/>
          <w:lang w:val="es-ES_tradnl"/>
        </w:rPr>
      </w:pPr>
    </w:p>
    <w:p w:rsidR="00035EEA" w:rsidRPr="00035EEA" w:rsidRDefault="00035EEA" w:rsidP="00035EEA">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 xml:space="preserve">En los inventarios se aplican los valores de costo y gastos asociados a dichas compras.  Los inventarios disponibles para la venta se expresan al valor menor establecido entre el costo registrado de los bienes contra su precio de venta, deduciéndole a este los costos correspondientes de terminación y venta. El costo unitario que se mantiene en libros es establecido aplicando el costo promedio. </w:t>
      </w:r>
    </w:p>
    <w:p w:rsidR="00035EEA" w:rsidRPr="00035EEA" w:rsidRDefault="00035EEA" w:rsidP="00035EEA">
      <w:pPr>
        <w:pStyle w:val="Style8"/>
        <w:widowControl/>
        <w:tabs>
          <w:tab w:val="left" w:pos="709"/>
        </w:tabs>
        <w:spacing w:line="276" w:lineRule="auto"/>
        <w:ind w:left="720"/>
        <w:rPr>
          <w:rFonts w:ascii="Arial Narrow" w:hAnsi="Arial Narrow" w:cs="Tahoma"/>
          <w:b/>
          <w:szCs w:val="22"/>
          <w:u w:val="single"/>
          <w:lang w:val="es-ES_tradnl"/>
        </w:rPr>
      </w:pPr>
      <w:r w:rsidRPr="00035EEA">
        <w:rPr>
          <w:rFonts w:ascii="Arial Narrow" w:hAnsi="Arial Narrow" w:cs="Tahoma"/>
          <w:b/>
          <w:szCs w:val="22"/>
          <w:u w:val="single"/>
          <w:lang w:val="es-ES_tradnl"/>
        </w:rPr>
        <w:t xml:space="preserve">Deterioro de los inventarios para la venta: </w:t>
      </w:r>
    </w:p>
    <w:p w:rsidR="003D43B1" w:rsidRDefault="00035EEA" w:rsidP="00035EEA">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Sobre los inventarios para la venta, en cada fecha de cierre se evalúa si existe deterioro importante de valor comparando el importe en libros de cada partida del inventario con su precio de ventas menos los costos de terminación y venta, si se ha deteriorado, se reduce su importe en libros al precio de venta menos los costos de terminación y venta, y se reconoce inmediatamente una pérdida por deterioro de valor en resultados</w:t>
      </w:r>
      <w:r>
        <w:rPr>
          <w:rFonts w:ascii="Arial Narrow" w:hAnsi="Arial Narrow" w:cs="Tahoma"/>
          <w:szCs w:val="22"/>
          <w:lang w:val="es-ES_tradnl"/>
        </w:rPr>
        <w:t>.</w:t>
      </w:r>
    </w:p>
    <w:p w:rsidR="00035EEA" w:rsidRDefault="00035EEA" w:rsidP="00035EEA">
      <w:pPr>
        <w:pStyle w:val="Style8"/>
        <w:widowControl/>
        <w:tabs>
          <w:tab w:val="left" w:pos="709"/>
        </w:tabs>
        <w:spacing w:line="276" w:lineRule="auto"/>
        <w:rPr>
          <w:rFonts w:ascii="Arial Narrow" w:hAnsi="Arial Narrow" w:cs="Tahoma"/>
          <w:szCs w:val="22"/>
          <w:lang w:val="es-ES_tradnl"/>
        </w:rPr>
      </w:pPr>
    </w:p>
    <w:p w:rsidR="00035EEA" w:rsidRDefault="00035EEA" w:rsidP="00035EEA">
      <w:pPr>
        <w:pStyle w:val="Style8"/>
        <w:widowControl/>
        <w:numPr>
          <w:ilvl w:val="0"/>
          <w:numId w:val="8"/>
        </w:numPr>
        <w:tabs>
          <w:tab w:val="left" w:pos="709"/>
        </w:tabs>
        <w:spacing w:line="276" w:lineRule="auto"/>
        <w:rPr>
          <w:rFonts w:ascii="Arial Narrow" w:hAnsi="Arial Narrow" w:cs="Tahoma"/>
          <w:b/>
          <w:szCs w:val="22"/>
          <w:lang w:val="es-ES_tradnl"/>
        </w:rPr>
      </w:pPr>
      <w:r w:rsidRPr="00035EEA">
        <w:rPr>
          <w:rFonts w:ascii="Arial Narrow" w:hAnsi="Arial Narrow" w:cs="Tahoma"/>
          <w:b/>
          <w:szCs w:val="22"/>
          <w:lang w:val="es-ES_tradnl"/>
        </w:rPr>
        <w:t>Gastos anticipados realizados.</w:t>
      </w:r>
    </w:p>
    <w:p w:rsidR="00035EEA" w:rsidRDefault="00035EEA" w:rsidP="00035EEA">
      <w:pPr>
        <w:pStyle w:val="Style8"/>
        <w:widowControl/>
        <w:tabs>
          <w:tab w:val="left" w:pos="709"/>
        </w:tabs>
        <w:spacing w:line="276" w:lineRule="auto"/>
        <w:ind w:left="720"/>
        <w:rPr>
          <w:rFonts w:ascii="Arial Narrow" w:hAnsi="Arial Narrow" w:cs="Tahoma"/>
          <w:b/>
          <w:szCs w:val="22"/>
          <w:lang w:val="es-ES_tradnl"/>
        </w:rPr>
      </w:pPr>
    </w:p>
    <w:p w:rsidR="00035EEA" w:rsidRPr="00035EEA" w:rsidRDefault="00035EEA" w:rsidP="00035EEA">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Se registrará en esta cuenta todos aquellos activos corrientes que por su naturaleza permitan obtener beneficios económicos futuros estimados en un año y de los cuales, se incurra a su pago inmediato por anticipado a su uso.</w:t>
      </w:r>
    </w:p>
    <w:p w:rsidR="00035EEA" w:rsidRDefault="00035EEA" w:rsidP="00035EEA">
      <w:pPr>
        <w:pStyle w:val="Style8"/>
        <w:widowControl/>
        <w:tabs>
          <w:tab w:val="left" w:pos="709"/>
        </w:tabs>
        <w:spacing w:line="276" w:lineRule="auto"/>
        <w:rPr>
          <w:rFonts w:ascii="Arial Narrow" w:hAnsi="Arial Narrow" w:cs="Tahoma"/>
          <w:b/>
          <w:szCs w:val="22"/>
          <w:lang w:val="es-ES_tradnl"/>
        </w:rPr>
      </w:pPr>
    </w:p>
    <w:p w:rsidR="00035EEA" w:rsidRDefault="00035EEA" w:rsidP="00035EEA">
      <w:pPr>
        <w:pStyle w:val="Style8"/>
        <w:widowControl/>
        <w:numPr>
          <w:ilvl w:val="0"/>
          <w:numId w:val="8"/>
        </w:numPr>
        <w:tabs>
          <w:tab w:val="left" w:pos="709"/>
        </w:tabs>
        <w:spacing w:line="276" w:lineRule="auto"/>
        <w:rPr>
          <w:rFonts w:ascii="Arial Narrow" w:hAnsi="Arial Narrow" w:cs="Tahoma"/>
          <w:b/>
          <w:szCs w:val="22"/>
          <w:lang w:val="es-ES_tradnl"/>
        </w:rPr>
      </w:pPr>
      <w:r>
        <w:rPr>
          <w:rFonts w:ascii="Arial Narrow" w:hAnsi="Arial Narrow" w:cs="Tahoma"/>
          <w:b/>
          <w:szCs w:val="22"/>
          <w:lang w:val="es-ES_tradnl"/>
        </w:rPr>
        <w:t>Propiedad, planta y equipo.</w:t>
      </w:r>
    </w:p>
    <w:p w:rsidR="00035EEA" w:rsidRDefault="00035EEA" w:rsidP="00035EEA">
      <w:pPr>
        <w:pStyle w:val="Style8"/>
        <w:widowControl/>
        <w:tabs>
          <w:tab w:val="left" w:pos="709"/>
        </w:tabs>
        <w:spacing w:line="276" w:lineRule="auto"/>
        <w:ind w:left="720"/>
        <w:rPr>
          <w:rFonts w:ascii="Arial Narrow" w:hAnsi="Arial Narrow" w:cs="Tahoma"/>
          <w:b/>
          <w:szCs w:val="22"/>
          <w:lang w:val="es-ES_tradnl"/>
        </w:rPr>
      </w:pPr>
    </w:p>
    <w:p w:rsidR="00035EEA" w:rsidRPr="00035EEA" w:rsidRDefault="00035EEA" w:rsidP="00035EEA">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Los bienes muebles serán valuados al costo de adquisición. Con base a las exigencias de las Normas Internacionales, la propiedad, planta y equipo podrá ser valuada por peritos valuadores independientes para determinar valores de mercado. </w:t>
      </w:r>
    </w:p>
    <w:p w:rsidR="00035EEA" w:rsidRPr="00035EEA" w:rsidRDefault="00035EEA" w:rsidP="00035EEA">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La depreciación se calculará por el método de línea recta sobre la vida útil estimada de los activos depreciables.</w:t>
      </w:r>
    </w:p>
    <w:p w:rsidR="00035EEA" w:rsidRPr="00035EEA" w:rsidRDefault="00035EEA" w:rsidP="00035EEA">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Las ganancias y pérdidas provenientes del retiro o venta de activos fijos se incluirán en los resultados del año a través de partidas separadas, así como los gastos por reparaciones y mantenimientos los que no extenderán la vida de los activos. Al final de cada año la administración realizará las estimaciones respectivas para determinar si la propiedad, planta y equipo ha sufrido deterioro, la cual será ajustada con cargos a resultados correspondientes. </w:t>
      </w:r>
    </w:p>
    <w:p w:rsidR="00035EEA" w:rsidRPr="00035EEA" w:rsidRDefault="00035EEA" w:rsidP="00035EEA">
      <w:pPr>
        <w:pStyle w:val="Ttulo"/>
        <w:spacing w:line="276" w:lineRule="auto"/>
        <w:ind w:left="720"/>
        <w:jc w:val="both"/>
        <w:rPr>
          <w:rFonts w:ascii="Arial Narrow" w:hAnsi="Arial Narrow" w:cs="Tahoma"/>
          <w:b w:val="0"/>
          <w:szCs w:val="22"/>
          <w:u w:val="none"/>
          <w:lang w:val="es-SV"/>
        </w:rPr>
      </w:pPr>
    </w:p>
    <w:p w:rsidR="00035EEA" w:rsidRPr="00035EEA" w:rsidRDefault="00035EEA" w:rsidP="00035EEA">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Deterioro de los Activos: </w:t>
      </w:r>
    </w:p>
    <w:p w:rsidR="008B64A9" w:rsidRDefault="00035EEA" w:rsidP="00035EEA">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lastRenderedPageBreak/>
        <w:t xml:space="preserve">El valor de un activo se deteriora cuando su importe en libros excede a su importe recuperable.                  </w:t>
      </w:r>
    </w:p>
    <w:p w:rsidR="00035EEA" w:rsidRPr="00035EEA" w:rsidRDefault="00035EEA" w:rsidP="00035EEA">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El procedimiento para el deterioro de los activos será el siguiente:</w:t>
      </w:r>
    </w:p>
    <w:p w:rsidR="00035EEA" w:rsidRPr="00035EEA" w:rsidRDefault="00035EEA" w:rsidP="00035EEA">
      <w:pPr>
        <w:pStyle w:val="Ttulo"/>
        <w:numPr>
          <w:ilvl w:val="0"/>
          <w:numId w:val="12"/>
        </w:numPr>
        <w:spacing w:line="276" w:lineRule="auto"/>
        <w:ind w:left="993" w:hanging="284"/>
        <w:jc w:val="both"/>
        <w:rPr>
          <w:rFonts w:ascii="Arial Narrow" w:hAnsi="Arial Narrow"/>
          <w:b w:val="0"/>
          <w:bCs w:val="0"/>
          <w:szCs w:val="22"/>
          <w:u w:val="none"/>
        </w:rPr>
      </w:pPr>
      <w:r w:rsidRPr="00035EEA">
        <w:rPr>
          <w:rFonts w:ascii="Arial Narrow" w:hAnsi="Arial Narrow" w:cs="Tahoma"/>
          <w:b w:val="0"/>
          <w:szCs w:val="22"/>
          <w:u w:val="none"/>
          <w:lang w:val="es-SV"/>
        </w:rPr>
        <w:t xml:space="preserve">Se obtendrá un informe técnico de la situación del activo anualmente, el </w:t>
      </w:r>
      <w:r w:rsidR="008B64A9" w:rsidRPr="00035EEA">
        <w:rPr>
          <w:rFonts w:ascii="Arial Narrow" w:hAnsi="Arial Narrow" w:cs="Tahoma"/>
          <w:b w:val="0"/>
          <w:szCs w:val="22"/>
          <w:u w:val="none"/>
          <w:lang w:val="es-SV"/>
        </w:rPr>
        <w:t>cual incluirá</w:t>
      </w:r>
      <w:r w:rsidRPr="00035EEA">
        <w:rPr>
          <w:rFonts w:ascii="Arial Narrow" w:hAnsi="Arial Narrow" w:cs="Tahoma"/>
          <w:b w:val="0"/>
          <w:szCs w:val="22"/>
          <w:u w:val="none"/>
          <w:lang w:val="es-SV"/>
        </w:rPr>
        <w:t xml:space="preserve"> un valor estimado de activo en las actuales condiciones.</w:t>
      </w:r>
    </w:p>
    <w:p w:rsidR="00035EEA" w:rsidRPr="00035EEA" w:rsidRDefault="00035EEA" w:rsidP="00035EEA">
      <w:pPr>
        <w:pStyle w:val="Ttulo"/>
        <w:numPr>
          <w:ilvl w:val="0"/>
          <w:numId w:val="12"/>
        </w:numPr>
        <w:spacing w:line="276" w:lineRule="auto"/>
        <w:ind w:left="993" w:hanging="284"/>
        <w:jc w:val="both"/>
        <w:rPr>
          <w:rFonts w:ascii="Arial Narrow" w:hAnsi="Arial Narrow"/>
          <w:b w:val="0"/>
          <w:bCs w:val="0"/>
          <w:szCs w:val="22"/>
          <w:u w:val="none"/>
        </w:rPr>
      </w:pPr>
      <w:r w:rsidRPr="00035EEA">
        <w:rPr>
          <w:rFonts w:ascii="Arial Narrow" w:hAnsi="Arial Narrow" w:cs="Tahoma"/>
          <w:b w:val="0"/>
          <w:szCs w:val="22"/>
          <w:u w:val="none"/>
          <w:lang w:val="es-SV"/>
        </w:rPr>
        <w:t xml:space="preserve">Si es que el valor indicado en el informe técnico es inferior al valor en </w:t>
      </w:r>
      <w:r w:rsidR="008B64A9" w:rsidRPr="00035EEA">
        <w:rPr>
          <w:rFonts w:ascii="Arial Narrow" w:hAnsi="Arial Narrow" w:cs="Tahoma"/>
          <w:b w:val="0"/>
          <w:szCs w:val="22"/>
          <w:u w:val="none"/>
          <w:lang w:val="es-SV"/>
        </w:rPr>
        <w:t>libros del</w:t>
      </w:r>
      <w:r w:rsidRPr="00035EEA">
        <w:rPr>
          <w:rFonts w:ascii="Arial Narrow" w:hAnsi="Arial Narrow" w:cs="Tahoma"/>
          <w:b w:val="0"/>
          <w:szCs w:val="22"/>
          <w:u w:val="none"/>
          <w:lang w:val="es-SV"/>
        </w:rPr>
        <w:t xml:space="preserve"> activo (valor neto) se realizará el siguiente registro contable: </w:t>
      </w:r>
    </w:p>
    <w:p w:rsidR="00035EEA" w:rsidRPr="00035EEA" w:rsidRDefault="00035EEA" w:rsidP="00035EEA">
      <w:pPr>
        <w:pStyle w:val="Textopredeterminado"/>
        <w:numPr>
          <w:ilvl w:val="0"/>
          <w:numId w:val="13"/>
        </w:numPr>
        <w:tabs>
          <w:tab w:val="left" w:pos="709"/>
          <w:tab w:val="left" w:pos="851"/>
          <w:tab w:val="left" w:pos="984"/>
          <w:tab w:val="left" w:pos="1134"/>
        </w:tabs>
        <w:overflowPunct/>
        <w:spacing w:line="276" w:lineRule="auto"/>
        <w:ind w:hanging="1167"/>
        <w:jc w:val="both"/>
        <w:textAlignment w:val="auto"/>
        <w:rPr>
          <w:rFonts w:ascii="Arial Narrow" w:hAnsi="Arial Narrow" w:cs="Tahoma"/>
          <w:szCs w:val="22"/>
          <w:lang w:val="es-SV"/>
        </w:rPr>
      </w:pPr>
      <w:r w:rsidRPr="00035EEA">
        <w:rPr>
          <w:rFonts w:ascii="Arial Narrow" w:hAnsi="Arial Narrow" w:cs="Tahoma"/>
          <w:szCs w:val="22"/>
          <w:lang w:val="es-SV"/>
        </w:rPr>
        <w:t>Débito a la Cuenta de deterioro de Activos</w:t>
      </w:r>
    </w:p>
    <w:p w:rsidR="00035EEA" w:rsidRPr="00035EEA" w:rsidRDefault="00035EEA" w:rsidP="00035EEA">
      <w:pPr>
        <w:pStyle w:val="Textopredeterminado"/>
        <w:numPr>
          <w:ilvl w:val="0"/>
          <w:numId w:val="13"/>
        </w:numPr>
        <w:tabs>
          <w:tab w:val="left" w:pos="709"/>
          <w:tab w:val="left" w:pos="851"/>
          <w:tab w:val="left" w:pos="984"/>
          <w:tab w:val="left" w:pos="1134"/>
        </w:tabs>
        <w:overflowPunct/>
        <w:spacing w:line="276" w:lineRule="auto"/>
        <w:ind w:hanging="1167"/>
        <w:jc w:val="both"/>
        <w:textAlignment w:val="auto"/>
        <w:rPr>
          <w:rFonts w:ascii="Arial Narrow" w:hAnsi="Arial Narrow" w:cs="Tahoma"/>
          <w:szCs w:val="22"/>
          <w:lang w:val="es-SV"/>
        </w:rPr>
      </w:pPr>
      <w:r w:rsidRPr="00035EEA">
        <w:rPr>
          <w:rFonts w:ascii="Arial Narrow" w:hAnsi="Arial Narrow" w:cs="Tahoma"/>
          <w:szCs w:val="22"/>
          <w:lang w:val="es-SV"/>
        </w:rPr>
        <w:t xml:space="preserve">Crédito a la Cuenta del Activo Fijo </w:t>
      </w:r>
    </w:p>
    <w:p w:rsidR="00035EEA" w:rsidRPr="00035EEA" w:rsidRDefault="00035EEA" w:rsidP="00035EEA">
      <w:pPr>
        <w:pStyle w:val="Ttulo"/>
        <w:ind w:left="720"/>
        <w:rPr>
          <w:rFonts w:ascii="Arial Narrow" w:hAnsi="Arial Narrow"/>
          <w:bCs w:val="0"/>
          <w:szCs w:val="22"/>
          <w:u w:val="none"/>
        </w:rPr>
      </w:pPr>
    </w:p>
    <w:p w:rsidR="00035EEA" w:rsidRPr="00035EEA" w:rsidRDefault="00035EEA" w:rsidP="00035EEA">
      <w:pPr>
        <w:pStyle w:val="Ttulo"/>
        <w:spacing w:line="348" w:lineRule="auto"/>
        <w:ind w:left="720"/>
        <w:rPr>
          <w:rFonts w:ascii="Arial Narrow" w:hAnsi="Arial Narrow"/>
          <w:bCs w:val="0"/>
          <w:szCs w:val="22"/>
          <w:u w:val="none"/>
        </w:rPr>
      </w:pPr>
      <w:r w:rsidRPr="00035EEA">
        <w:rPr>
          <w:rFonts w:ascii="Arial Narrow" w:hAnsi="Arial Narrow"/>
          <w:bCs w:val="0"/>
          <w:szCs w:val="22"/>
          <w:u w:val="none"/>
        </w:rPr>
        <w:t>Porcentajes de Depreciación</w:t>
      </w:r>
    </w:p>
    <w:tbl>
      <w:tblPr>
        <w:tblW w:w="79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1157"/>
        <w:gridCol w:w="1502"/>
      </w:tblGrid>
      <w:tr w:rsidR="00035EEA" w:rsidRPr="00035EEA" w:rsidTr="00813F6F">
        <w:trPr>
          <w:trHeight w:val="613"/>
        </w:trPr>
        <w:tc>
          <w:tcPr>
            <w:tcW w:w="5245"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Arial"/>
                <w:b/>
                <w:sz w:val="24"/>
                <w:lang w:val="es-SV"/>
              </w:rPr>
              <w:tab/>
            </w:r>
            <w:r w:rsidRPr="00035EEA">
              <w:rPr>
                <w:rFonts w:ascii="Arial Narrow" w:hAnsi="Arial Narrow" w:cs="Arial"/>
                <w:b/>
                <w:sz w:val="24"/>
                <w:lang w:val="es-SV"/>
              </w:rPr>
              <w:tab/>
            </w:r>
            <w:r w:rsidRPr="00035EEA">
              <w:rPr>
                <w:rFonts w:ascii="Arial Narrow" w:hAnsi="Arial Narrow" w:cs="Arial"/>
                <w:b/>
                <w:sz w:val="24"/>
                <w:lang w:val="es-SV"/>
              </w:rPr>
              <w:tab/>
            </w:r>
            <w:r w:rsidRPr="00035EEA">
              <w:rPr>
                <w:rFonts w:ascii="Arial Narrow" w:hAnsi="Arial Narrow" w:cs="Tahoma"/>
                <w:b/>
                <w:sz w:val="24"/>
                <w:lang w:val="es-SV"/>
              </w:rPr>
              <w:t>Tipo de Activo</w:t>
            </w:r>
          </w:p>
        </w:tc>
        <w:tc>
          <w:tcPr>
            <w:tcW w:w="1157"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Tahoma"/>
                <w:b/>
                <w:sz w:val="24"/>
                <w:lang w:val="es-SV"/>
              </w:rPr>
              <w:t>Años de Vida Útil</w:t>
            </w:r>
          </w:p>
        </w:tc>
        <w:tc>
          <w:tcPr>
            <w:tcW w:w="1502"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Tahoma"/>
                <w:b/>
                <w:sz w:val="24"/>
                <w:lang w:val="es-SV"/>
              </w:rPr>
              <w:t>% de Depreciación</w:t>
            </w:r>
          </w:p>
        </w:tc>
      </w:tr>
      <w:tr w:rsidR="00035EEA" w:rsidRPr="00035EEA" w:rsidTr="00813F6F">
        <w:trPr>
          <w:trHeight w:val="20"/>
        </w:trPr>
        <w:tc>
          <w:tcPr>
            <w:tcW w:w="5245"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Edificios</w:t>
            </w:r>
          </w:p>
        </w:tc>
        <w:tc>
          <w:tcPr>
            <w:tcW w:w="1157"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w:t>
            </w:r>
          </w:p>
        </w:tc>
        <w:tc>
          <w:tcPr>
            <w:tcW w:w="1502"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w:t>
            </w:r>
          </w:p>
        </w:tc>
      </w:tr>
      <w:tr w:rsidR="00035EEA" w:rsidRPr="00035EEA" w:rsidTr="00813F6F">
        <w:trPr>
          <w:trHeight w:val="20"/>
        </w:trPr>
        <w:tc>
          <w:tcPr>
            <w:tcW w:w="5245"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Instalaciones y Adecuaciones</w:t>
            </w:r>
          </w:p>
        </w:tc>
        <w:tc>
          <w:tcPr>
            <w:tcW w:w="1157"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4</w:t>
            </w:r>
          </w:p>
        </w:tc>
        <w:tc>
          <w:tcPr>
            <w:tcW w:w="1502"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25%</w:t>
            </w:r>
          </w:p>
        </w:tc>
      </w:tr>
      <w:tr w:rsidR="00035EEA" w:rsidRPr="00035EEA" w:rsidTr="00813F6F">
        <w:trPr>
          <w:trHeight w:val="20"/>
        </w:trPr>
        <w:tc>
          <w:tcPr>
            <w:tcW w:w="5245"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Mobiliario y Equipo de Oficina</w:t>
            </w:r>
          </w:p>
        </w:tc>
        <w:tc>
          <w:tcPr>
            <w:tcW w:w="1157"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 a 3</w:t>
            </w:r>
          </w:p>
        </w:tc>
        <w:tc>
          <w:tcPr>
            <w:tcW w:w="1502"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50% y 33.33%</w:t>
            </w:r>
          </w:p>
        </w:tc>
      </w:tr>
      <w:tr w:rsidR="00035EEA" w:rsidRPr="00035EEA" w:rsidTr="00813F6F">
        <w:trPr>
          <w:trHeight w:val="20"/>
        </w:trPr>
        <w:tc>
          <w:tcPr>
            <w:tcW w:w="5245"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Equipo de Transporte</w:t>
            </w:r>
          </w:p>
        </w:tc>
        <w:tc>
          <w:tcPr>
            <w:tcW w:w="1157"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w:t>
            </w:r>
          </w:p>
        </w:tc>
        <w:tc>
          <w:tcPr>
            <w:tcW w:w="1502"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w:t>
            </w:r>
          </w:p>
        </w:tc>
      </w:tr>
      <w:tr w:rsidR="00035EEA" w:rsidRPr="00035EEA" w:rsidTr="00813F6F">
        <w:trPr>
          <w:trHeight w:val="20"/>
        </w:trPr>
        <w:tc>
          <w:tcPr>
            <w:tcW w:w="5245"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Maquinaria y Equipo</w:t>
            </w:r>
          </w:p>
        </w:tc>
        <w:tc>
          <w:tcPr>
            <w:tcW w:w="1157"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 a 12</w:t>
            </w:r>
          </w:p>
        </w:tc>
        <w:tc>
          <w:tcPr>
            <w:tcW w:w="1502"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 a 8.33%</w:t>
            </w:r>
          </w:p>
        </w:tc>
      </w:tr>
      <w:tr w:rsidR="00035EEA" w:rsidRPr="00035EEA" w:rsidTr="00813F6F">
        <w:trPr>
          <w:trHeight w:val="20"/>
        </w:trPr>
        <w:tc>
          <w:tcPr>
            <w:tcW w:w="5245"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Programas y Licencias de Computación y Bases de Datos.</w:t>
            </w:r>
          </w:p>
        </w:tc>
        <w:tc>
          <w:tcPr>
            <w:tcW w:w="1157"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4</w:t>
            </w:r>
          </w:p>
        </w:tc>
        <w:tc>
          <w:tcPr>
            <w:tcW w:w="1502" w:type="dxa"/>
            <w:vAlign w:val="center"/>
          </w:tcPr>
          <w:p w:rsidR="00035EEA" w:rsidRPr="00035EEA" w:rsidRDefault="00035EEA" w:rsidP="00813F6F">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25%</w:t>
            </w:r>
          </w:p>
        </w:tc>
      </w:tr>
    </w:tbl>
    <w:p w:rsidR="00035EEA" w:rsidRDefault="00035EEA" w:rsidP="008B64A9">
      <w:pPr>
        <w:pStyle w:val="Style8"/>
        <w:widowControl/>
        <w:tabs>
          <w:tab w:val="left" w:pos="709"/>
        </w:tabs>
        <w:spacing w:line="276" w:lineRule="auto"/>
        <w:rPr>
          <w:rFonts w:ascii="Arial Narrow" w:hAnsi="Arial Narrow" w:cs="Tahoma"/>
          <w:b/>
          <w:sz w:val="28"/>
          <w:szCs w:val="22"/>
          <w:lang w:val="es-ES_tradnl"/>
        </w:rPr>
      </w:pPr>
    </w:p>
    <w:p w:rsidR="008B64A9" w:rsidRPr="008B64A9" w:rsidRDefault="008B64A9" w:rsidP="008B64A9">
      <w:pPr>
        <w:pStyle w:val="Style8"/>
        <w:widowControl/>
        <w:numPr>
          <w:ilvl w:val="0"/>
          <w:numId w:val="8"/>
        </w:numPr>
        <w:tabs>
          <w:tab w:val="left" w:pos="709"/>
        </w:tabs>
        <w:spacing w:line="276" w:lineRule="auto"/>
        <w:rPr>
          <w:rFonts w:ascii="Arial Narrow" w:hAnsi="Arial Narrow" w:cs="Tahoma"/>
          <w:b/>
          <w:szCs w:val="22"/>
          <w:lang w:val="es-ES_tradnl"/>
        </w:rPr>
      </w:pPr>
      <w:r w:rsidRPr="008B64A9">
        <w:rPr>
          <w:rFonts w:ascii="Arial Narrow" w:hAnsi="Arial Narrow" w:cs="Tahoma"/>
          <w:b/>
          <w:szCs w:val="22"/>
          <w:lang w:val="es-ES_tradnl"/>
        </w:rPr>
        <w:t>Propiedades de inversión.</w:t>
      </w:r>
    </w:p>
    <w:p w:rsidR="008B64A9" w:rsidRDefault="008B64A9" w:rsidP="008B64A9">
      <w:pPr>
        <w:pStyle w:val="Style8"/>
        <w:widowControl/>
        <w:tabs>
          <w:tab w:val="left" w:pos="709"/>
        </w:tabs>
        <w:spacing w:line="276" w:lineRule="auto"/>
        <w:ind w:left="720"/>
        <w:rPr>
          <w:rFonts w:ascii="Arial Narrow" w:hAnsi="Arial Narrow" w:cs="Tahoma"/>
          <w:b/>
          <w:sz w:val="28"/>
          <w:szCs w:val="22"/>
          <w:lang w:val="es-ES_tradnl"/>
        </w:rPr>
      </w:pPr>
    </w:p>
    <w:p w:rsidR="008B64A9" w:rsidRDefault="008B64A9" w:rsidP="00CE115C">
      <w:pPr>
        <w:pStyle w:val="Style8"/>
        <w:widowControl/>
        <w:tabs>
          <w:tab w:val="left" w:pos="709"/>
        </w:tabs>
        <w:spacing w:line="276" w:lineRule="auto"/>
        <w:ind w:left="708"/>
        <w:rPr>
          <w:rStyle w:val="FontStyle30"/>
          <w:rFonts w:ascii="Arial Narrow" w:hAnsi="Arial Narrow"/>
          <w:b w:val="0"/>
          <w:sz w:val="24"/>
          <w:szCs w:val="22"/>
          <w:lang w:val="es-ES_tradnl" w:eastAsia="es-ES_tradnl"/>
        </w:rPr>
      </w:pPr>
      <w:r w:rsidRPr="008B64A9">
        <w:rPr>
          <w:rStyle w:val="FontStyle30"/>
          <w:rFonts w:ascii="Arial Narrow" w:hAnsi="Arial Narrow"/>
          <w:b w:val="0"/>
          <w:sz w:val="24"/>
          <w:szCs w:val="22"/>
          <w:lang w:val="es-ES_tradnl" w:eastAsia="es-ES_tradnl"/>
        </w:rPr>
        <w:t>Las propiedades de inversión serán medidas inicialmente por su costo de adquisición más todos los gastos directamente atribuibles. Una vez reconocidas inicialmente, serán medidas al valor razonable al final del ejercicio económico, siempre y cuando, éste se pueda medir de manera fiable sin costo o esfuerzo desproporcionado. Los cambios en el valor razonable serán reconocidos en resultados.</w:t>
      </w:r>
    </w:p>
    <w:p w:rsidR="00CE115C" w:rsidRDefault="00CE115C" w:rsidP="00CE115C">
      <w:pPr>
        <w:pStyle w:val="Style8"/>
        <w:widowControl/>
        <w:tabs>
          <w:tab w:val="left" w:pos="709"/>
        </w:tabs>
        <w:spacing w:line="276" w:lineRule="auto"/>
        <w:rPr>
          <w:rStyle w:val="FontStyle30"/>
          <w:rFonts w:ascii="Arial Narrow" w:hAnsi="Arial Narrow"/>
          <w:b w:val="0"/>
          <w:sz w:val="24"/>
          <w:szCs w:val="22"/>
          <w:lang w:val="es-ES_tradnl" w:eastAsia="es-ES_tradnl"/>
        </w:rPr>
      </w:pPr>
    </w:p>
    <w:p w:rsidR="00CE115C" w:rsidRDefault="00CE115C" w:rsidP="00CE115C">
      <w:pPr>
        <w:pStyle w:val="Style8"/>
        <w:widowControl/>
        <w:numPr>
          <w:ilvl w:val="0"/>
          <w:numId w:val="8"/>
        </w:numPr>
        <w:tabs>
          <w:tab w:val="left" w:pos="709"/>
        </w:tabs>
        <w:spacing w:line="276" w:lineRule="auto"/>
        <w:rPr>
          <w:rFonts w:ascii="Arial Narrow" w:hAnsi="Arial Narrow"/>
          <w:b/>
          <w:bCs/>
          <w:szCs w:val="22"/>
          <w:lang w:val="es-ES_tradnl" w:eastAsia="es-ES_tradnl"/>
        </w:rPr>
      </w:pPr>
      <w:r w:rsidRPr="00CE115C">
        <w:rPr>
          <w:rFonts w:ascii="Arial Narrow" w:hAnsi="Arial Narrow"/>
          <w:b/>
          <w:bCs/>
          <w:szCs w:val="22"/>
          <w:lang w:val="es-ES_tradnl" w:eastAsia="es-ES_tradnl"/>
        </w:rPr>
        <w:t>Arrendamientos.</w:t>
      </w:r>
    </w:p>
    <w:p w:rsidR="00CE115C" w:rsidRDefault="00CE115C" w:rsidP="00CE115C">
      <w:pPr>
        <w:pStyle w:val="Ttulo"/>
        <w:tabs>
          <w:tab w:val="left" w:pos="709"/>
        </w:tabs>
        <w:spacing w:line="276" w:lineRule="auto"/>
        <w:ind w:left="720"/>
        <w:jc w:val="both"/>
        <w:rPr>
          <w:rStyle w:val="FontStyle30"/>
          <w:rFonts w:ascii="Arial Narrow" w:hAnsi="Arial Narrow" w:cs="Tahoma"/>
          <w:sz w:val="24"/>
          <w:szCs w:val="22"/>
          <w:u w:val="none"/>
          <w:lang w:val="es-ES_tradnl" w:eastAsia="es-ES_tradnl"/>
        </w:rPr>
      </w:pPr>
      <w:r w:rsidRPr="00CE115C">
        <w:rPr>
          <w:rStyle w:val="FontStyle30"/>
          <w:rFonts w:ascii="Arial Narrow" w:hAnsi="Arial Narrow" w:cs="Tahoma"/>
          <w:sz w:val="24"/>
          <w:szCs w:val="22"/>
          <w:u w:val="none"/>
          <w:lang w:val="es-ES_tradnl" w:eastAsia="es-ES_tradnl"/>
        </w:rPr>
        <w:t xml:space="preserve">Los arrendamientos se clasifican como arrendamientos financieros y operativos, siempre que los </w:t>
      </w:r>
      <w:r w:rsidRPr="00CE115C">
        <w:rPr>
          <w:rFonts w:ascii="Arial Narrow" w:hAnsi="Arial Narrow" w:cs="Tahoma"/>
          <w:b w:val="0"/>
          <w:szCs w:val="22"/>
          <w:u w:val="none"/>
          <w:lang w:eastAsia="en-US"/>
        </w:rPr>
        <w:t>términos</w:t>
      </w:r>
      <w:r w:rsidRPr="00CE115C">
        <w:rPr>
          <w:rStyle w:val="FontStyle30"/>
          <w:rFonts w:ascii="Arial Narrow" w:hAnsi="Arial Narrow" w:cs="Tahoma"/>
          <w:sz w:val="24"/>
          <w:szCs w:val="22"/>
          <w:u w:val="none"/>
          <w:lang w:val="es-ES_tradnl" w:eastAsia="es-ES_tradnl"/>
        </w:rPr>
        <w:t xml:space="preserve"> del arrendamiento transfieran sustancialmente todos los riesgos y las ventajas inherentes a la propiedad del activo arrendado de la compañía, será arrendamiento financiero. Todos los demás arrendamientos que determinen un canon mensual por operaciones normales serán clasificados como operativos.</w:t>
      </w:r>
    </w:p>
    <w:p w:rsidR="00CE115C" w:rsidRDefault="00CE115C" w:rsidP="00CE115C">
      <w:pPr>
        <w:pStyle w:val="Ttulo"/>
        <w:tabs>
          <w:tab w:val="left" w:pos="709"/>
        </w:tabs>
        <w:spacing w:line="276" w:lineRule="auto"/>
        <w:ind w:left="720"/>
        <w:jc w:val="both"/>
        <w:rPr>
          <w:rStyle w:val="FontStyle30"/>
          <w:rFonts w:ascii="Arial Narrow" w:hAnsi="Arial Narrow" w:cs="Tahoma"/>
          <w:sz w:val="24"/>
          <w:szCs w:val="22"/>
          <w:u w:val="none"/>
          <w:lang w:val="es-ES_tradnl" w:eastAsia="es-ES_tradnl"/>
        </w:rPr>
      </w:pPr>
    </w:p>
    <w:p w:rsidR="00CE115C" w:rsidRPr="00CE115C" w:rsidRDefault="00CE115C" w:rsidP="00CE115C">
      <w:pPr>
        <w:pStyle w:val="Style8"/>
        <w:widowControl/>
        <w:tabs>
          <w:tab w:val="left" w:pos="709"/>
        </w:tabs>
        <w:spacing w:line="276" w:lineRule="auto"/>
        <w:ind w:left="709"/>
        <w:rPr>
          <w:rStyle w:val="FontStyle30"/>
          <w:rFonts w:ascii="Arial Narrow" w:hAnsi="Arial Narrow" w:cs="Tahoma"/>
          <w:b w:val="0"/>
          <w:sz w:val="24"/>
          <w:szCs w:val="22"/>
          <w:lang w:val="es-ES_tradnl" w:eastAsia="es-ES_tradnl"/>
        </w:rPr>
      </w:pPr>
      <w:r w:rsidRPr="00CE115C">
        <w:rPr>
          <w:rStyle w:val="FontStyle30"/>
          <w:rFonts w:ascii="Arial Narrow" w:hAnsi="Arial Narrow" w:cs="Tahoma"/>
          <w:b w:val="0"/>
          <w:sz w:val="24"/>
          <w:szCs w:val="22"/>
          <w:lang w:val="es-ES_tradnl" w:eastAsia="es-ES_tradnl"/>
        </w:rPr>
        <w:t xml:space="preserve">Los derechos sobre los activos mantenidos en arrendamiento financiero se reconocen como </w:t>
      </w:r>
      <w:r w:rsidRPr="00CE115C">
        <w:rPr>
          <w:rFonts w:ascii="Arial Narrow" w:hAnsi="Arial Narrow" w:cs="Tahoma"/>
          <w:szCs w:val="22"/>
          <w:lang w:eastAsia="en-US"/>
        </w:rPr>
        <w:t>activos</w:t>
      </w:r>
      <w:r w:rsidRPr="00CE115C">
        <w:rPr>
          <w:rStyle w:val="FontStyle30"/>
          <w:rFonts w:ascii="Arial Narrow" w:hAnsi="Arial Narrow" w:cs="Tahoma"/>
          <w:b w:val="0"/>
          <w:sz w:val="24"/>
          <w:szCs w:val="22"/>
          <w:lang w:val="es-ES_tradnl" w:eastAsia="es-ES_tradnl"/>
        </w:rPr>
        <w:t xml:space="preserve"> de la compañía al valor razonable de la propiedad arrendada (o, si son </w:t>
      </w:r>
      <w:r w:rsidRPr="00CE115C">
        <w:rPr>
          <w:rStyle w:val="FontStyle30"/>
          <w:rFonts w:ascii="Arial Narrow" w:hAnsi="Arial Narrow" w:cs="Tahoma"/>
          <w:b w:val="0"/>
          <w:sz w:val="24"/>
          <w:szCs w:val="22"/>
          <w:lang w:val="es-ES_tradnl" w:eastAsia="es-ES_tradnl"/>
        </w:rPr>
        <w:lastRenderedPageBreak/>
        <w:t xml:space="preserve">inferiores, por el valor presente de los pagos mínimos por arrendamiento) al inicio del arrendamiento.  </w:t>
      </w:r>
    </w:p>
    <w:p w:rsidR="00CE115C" w:rsidRPr="00CE115C" w:rsidRDefault="00CE115C" w:rsidP="00CE115C">
      <w:pPr>
        <w:pStyle w:val="Style8"/>
        <w:widowControl/>
        <w:tabs>
          <w:tab w:val="left" w:pos="709"/>
        </w:tabs>
        <w:spacing w:line="276" w:lineRule="auto"/>
        <w:ind w:left="709"/>
        <w:rPr>
          <w:rStyle w:val="FontStyle30"/>
          <w:rFonts w:ascii="Arial Narrow" w:hAnsi="Arial Narrow" w:cs="Tahoma"/>
          <w:b w:val="0"/>
          <w:sz w:val="24"/>
          <w:szCs w:val="22"/>
          <w:lang w:val="es-ES_tradnl" w:eastAsia="es-ES_tradnl"/>
        </w:rPr>
      </w:pPr>
    </w:p>
    <w:p w:rsidR="00CE115C" w:rsidRPr="00CE115C" w:rsidRDefault="00CE115C" w:rsidP="00CE115C">
      <w:pPr>
        <w:pStyle w:val="Style8"/>
        <w:widowControl/>
        <w:tabs>
          <w:tab w:val="left" w:pos="709"/>
        </w:tabs>
        <w:spacing w:line="276" w:lineRule="auto"/>
        <w:ind w:left="709"/>
        <w:rPr>
          <w:rFonts w:ascii="Arial Narrow" w:hAnsi="Arial Narrow" w:cs="Tahoma"/>
          <w:bCs/>
          <w:szCs w:val="22"/>
          <w:lang w:val="es-ES_tradnl" w:eastAsia="es-ES_tradnl"/>
        </w:rPr>
      </w:pPr>
      <w:r w:rsidRPr="00CE115C">
        <w:rPr>
          <w:rStyle w:val="FontStyle30"/>
          <w:rFonts w:ascii="Arial Narrow" w:hAnsi="Arial Narrow" w:cs="Tahoma"/>
          <w:b w:val="0"/>
          <w:sz w:val="24"/>
          <w:szCs w:val="22"/>
          <w:lang w:val="es-ES_tradnl" w:eastAsia="es-ES_tradnl"/>
        </w:rPr>
        <w:t xml:space="preserve">El correspondiente pasivo con el arrendador se incluye en el Estado de Situación Financiera como una obligación por el arrendamiento financiero. Los pagos del arrendamiento se reparten entre cargas </w:t>
      </w:r>
      <w:r w:rsidRPr="00CE115C">
        <w:rPr>
          <w:rFonts w:ascii="Arial Narrow" w:hAnsi="Arial Narrow" w:cs="Tahoma"/>
          <w:bCs/>
          <w:szCs w:val="22"/>
          <w:lang w:eastAsia="en-US"/>
        </w:rPr>
        <w:t>financieras</w:t>
      </w:r>
      <w:r w:rsidRPr="00CE115C">
        <w:rPr>
          <w:rStyle w:val="FontStyle30"/>
          <w:rFonts w:ascii="Arial Narrow" w:hAnsi="Arial Narrow" w:cs="Tahoma"/>
          <w:b w:val="0"/>
          <w:sz w:val="24"/>
          <w:szCs w:val="22"/>
          <w:lang w:val="es-ES_tradnl" w:eastAsia="es-ES_tradnl"/>
        </w:rPr>
        <w:t xml:space="preserve"> y reducción de la obligación del arrendamiento, para así conseguir una tasa de interés constante sobre el saldo restante del pasivo. Los cargos financieros se deducen en la medición de resultados. Los activos mantenidos en arrendamiento financiero se incluyen en propiedades, planta y equipo, y la depreciación y </w:t>
      </w:r>
      <w:r w:rsidRPr="00CE115C">
        <w:rPr>
          <w:rFonts w:ascii="Arial Narrow" w:hAnsi="Arial Narrow" w:cs="Tahoma"/>
          <w:szCs w:val="22"/>
          <w:lang w:eastAsia="en-US"/>
        </w:rPr>
        <w:t>evaluación</w:t>
      </w:r>
      <w:r w:rsidRPr="00CE115C">
        <w:rPr>
          <w:rStyle w:val="FontStyle30"/>
          <w:rFonts w:ascii="Arial Narrow" w:hAnsi="Arial Narrow" w:cs="Tahoma"/>
          <w:b w:val="0"/>
          <w:sz w:val="24"/>
          <w:szCs w:val="22"/>
          <w:lang w:val="es-ES_tradnl" w:eastAsia="es-ES_tradnl"/>
        </w:rPr>
        <w:t xml:space="preserve"> de pérdidas por deterioro de valor, se realiza de la misma forma que para los activos que son propiedad de la compañía. Las rentas por pagar de arrendamientos operativos se cargan al Estado de Resultados sobre una base Lineal a lo largo del plazo del arrendamiento correspondiente.</w:t>
      </w:r>
    </w:p>
    <w:p w:rsidR="00CE115C" w:rsidRDefault="00CE115C" w:rsidP="00CE115C">
      <w:pPr>
        <w:pStyle w:val="Ttulo"/>
        <w:tabs>
          <w:tab w:val="left" w:pos="709"/>
        </w:tabs>
        <w:spacing w:line="276" w:lineRule="auto"/>
        <w:ind w:left="720"/>
        <w:jc w:val="both"/>
        <w:rPr>
          <w:rStyle w:val="FontStyle30"/>
          <w:rFonts w:ascii="Arial Narrow" w:hAnsi="Arial Narrow" w:cs="Tahoma"/>
          <w:sz w:val="24"/>
          <w:szCs w:val="22"/>
          <w:u w:val="none"/>
          <w:lang w:val="es-ES_tradnl" w:eastAsia="es-ES_tradnl"/>
        </w:rPr>
      </w:pPr>
    </w:p>
    <w:p w:rsidR="00CE115C" w:rsidRPr="00CE115C" w:rsidRDefault="00CE115C" w:rsidP="00CE115C">
      <w:pPr>
        <w:pStyle w:val="Ttulo"/>
        <w:tabs>
          <w:tab w:val="left" w:pos="709"/>
        </w:tabs>
        <w:spacing w:line="276" w:lineRule="auto"/>
        <w:jc w:val="both"/>
        <w:rPr>
          <w:rStyle w:val="FontStyle30"/>
          <w:rFonts w:ascii="Arial Narrow" w:hAnsi="Arial Narrow" w:cs="Tahoma"/>
          <w:b/>
          <w:sz w:val="24"/>
          <w:szCs w:val="22"/>
          <w:u w:val="none"/>
          <w:lang w:val="es-ES_tradnl" w:eastAsia="es-ES_tradnl"/>
        </w:rPr>
      </w:pPr>
    </w:p>
    <w:p w:rsidR="00CE115C" w:rsidRPr="00CE115C" w:rsidRDefault="00CE115C" w:rsidP="00CE115C">
      <w:pPr>
        <w:pStyle w:val="Ttulo"/>
        <w:numPr>
          <w:ilvl w:val="0"/>
          <w:numId w:val="8"/>
        </w:numPr>
        <w:tabs>
          <w:tab w:val="left" w:pos="709"/>
        </w:tabs>
        <w:spacing w:line="276" w:lineRule="auto"/>
        <w:jc w:val="both"/>
        <w:rPr>
          <w:rStyle w:val="FontStyle30"/>
          <w:rFonts w:ascii="Arial Narrow" w:hAnsi="Arial Narrow"/>
          <w:b/>
          <w:sz w:val="24"/>
          <w:szCs w:val="22"/>
          <w:u w:val="none"/>
        </w:rPr>
      </w:pPr>
      <w:r w:rsidRPr="00CE115C">
        <w:rPr>
          <w:rStyle w:val="FontStyle30"/>
          <w:rFonts w:ascii="Arial Narrow" w:hAnsi="Arial Narrow"/>
          <w:b/>
          <w:sz w:val="24"/>
          <w:szCs w:val="22"/>
          <w:u w:val="none"/>
        </w:rPr>
        <w:t>Activos intangibles.</w:t>
      </w:r>
    </w:p>
    <w:p w:rsidR="00CE115C" w:rsidRDefault="00CE115C" w:rsidP="00CE115C">
      <w:pPr>
        <w:pStyle w:val="Style8"/>
        <w:widowControl/>
        <w:tabs>
          <w:tab w:val="left" w:pos="709"/>
        </w:tabs>
        <w:spacing w:line="276" w:lineRule="auto"/>
        <w:ind w:left="720"/>
        <w:rPr>
          <w:rFonts w:ascii="Arial Narrow" w:hAnsi="Arial Narrow"/>
          <w:b/>
          <w:bCs/>
          <w:szCs w:val="22"/>
          <w:lang w:eastAsia="es-ES_tradnl"/>
        </w:rPr>
      </w:pPr>
    </w:p>
    <w:p w:rsidR="00CE115C" w:rsidRDefault="00CE115C" w:rsidP="00CE115C">
      <w:pPr>
        <w:pStyle w:val="Ttulo"/>
        <w:spacing w:line="276" w:lineRule="auto"/>
        <w:ind w:left="720"/>
        <w:jc w:val="both"/>
        <w:rPr>
          <w:rStyle w:val="FontStyle30"/>
          <w:rFonts w:ascii="Arial Narrow" w:hAnsi="Arial Narrow" w:cs="Tahoma"/>
          <w:sz w:val="24"/>
          <w:szCs w:val="22"/>
          <w:u w:val="none"/>
          <w:lang w:val="es-ES_tradnl" w:eastAsia="es-ES_tradnl"/>
        </w:rPr>
      </w:pPr>
      <w:r w:rsidRPr="00CE115C">
        <w:rPr>
          <w:rFonts w:ascii="Arial Narrow" w:hAnsi="Arial Narrow"/>
          <w:b w:val="0"/>
          <w:bCs w:val="0"/>
          <w:szCs w:val="22"/>
          <w:u w:val="none"/>
        </w:rPr>
        <w:t>Los</w:t>
      </w:r>
      <w:r w:rsidRPr="00CE115C">
        <w:rPr>
          <w:rFonts w:ascii="Arial Narrow" w:hAnsi="Arial Narrow" w:cs="Tahoma"/>
          <w:b w:val="0"/>
          <w:szCs w:val="22"/>
          <w:u w:val="none"/>
          <w:lang w:eastAsia="en-US"/>
        </w:rPr>
        <w:t xml:space="preserve"> activos</w:t>
      </w:r>
      <w:r w:rsidRPr="00CE115C">
        <w:rPr>
          <w:rFonts w:ascii="Arial Narrow" w:hAnsi="Arial Narrow" w:cs="Tahoma"/>
          <w:szCs w:val="22"/>
          <w:u w:val="none"/>
          <w:lang w:eastAsia="en-US"/>
        </w:rPr>
        <w:t xml:space="preserve"> </w:t>
      </w:r>
      <w:r w:rsidRPr="00CE115C">
        <w:rPr>
          <w:rStyle w:val="FontStyle30"/>
          <w:rFonts w:ascii="Arial Narrow" w:hAnsi="Arial Narrow" w:cs="Tahoma"/>
          <w:sz w:val="24"/>
          <w:szCs w:val="22"/>
          <w:u w:val="none"/>
          <w:lang w:val="es-ES_tradnl" w:eastAsia="es-ES_tradnl"/>
        </w:rPr>
        <w:t xml:space="preserve">intangibles de la compañía se reconocen mediante el costo de adquisición como Activos no Corrientes, menos la amortización y pérdidas por el deterioro acumulado. La amortización es sobre la base del método de línea recta. Si existe algún indicio de que se ha producido un cambio significativo en la tasa de amortización, vida útil o valor residual de un activo intangible, se revisa la amortización de forma prospectiva para reflejar las nuevas expectativas. </w:t>
      </w:r>
    </w:p>
    <w:p w:rsidR="00CE115C" w:rsidRDefault="00CE115C" w:rsidP="00CE115C">
      <w:pPr>
        <w:pStyle w:val="Ttulo"/>
        <w:spacing w:line="276" w:lineRule="auto"/>
        <w:jc w:val="both"/>
        <w:rPr>
          <w:rStyle w:val="FontStyle30"/>
          <w:rFonts w:ascii="Arial Narrow" w:hAnsi="Arial Narrow" w:cs="Tahoma"/>
          <w:sz w:val="24"/>
          <w:szCs w:val="22"/>
          <w:u w:val="none"/>
          <w:lang w:val="es-ES_tradnl" w:eastAsia="es-ES_tradnl"/>
        </w:rPr>
      </w:pPr>
    </w:p>
    <w:p w:rsidR="00CE115C" w:rsidRDefault="00417214" w:rsidP="00417214">
      <w:pPr>
        <w:pStyle w:val="Ttulo"/>
        <w:numPr>
          <w:ilvl w:val="0"/>
          <w:numId w:val="8"/>
        </w:numPr>
        <w:spacing w:line="276" w:lineRule="auto"/>
        <w:jc w:val="both"/>
        <w:rPr>
          <w:rFonts w:ascii="Arial Narrow" w:hAnsi="Arial Narrow"/>
          <w:bCs w:val="0"/>
          <w:szCs w:val="22"/>
          <w:u w:val="none"/>
        </w:rPr>
      </w:pPr>
      <w:r>
        <w:rPr>
          <w:rFonts w:ascii="Arial Narrow" w:hAnsi="Arial Narrow"/>
          <w:bCs w:val="0"/>
          <w:szCs w:val="22"/>
          <w:u w:val="none"/>
        </w:rPr>
        <w:t>Reconocimiento de costos y gastos.</w:t>
      </w:r>
    </w:p>
    <w:p w:rsidR="00417214" w:rsidRDefault="00417214" w:rsidP="00417214">
      <w:pPr>
        <w:pStyle w:val="Ttulo"/>
        <w:spacing w:line="276" w:lineRule="auto"/>
        <w:ind w:left="720"/>
        <w:jc w:val="both"/>
        <w:rPr>
          <w:rFonts w:ascii="Arial Narrow" w:hAnsi="Arial Narrow"/>
          <w:bCs w:val="0"/>
          <w:szCs w:val="22"/>
          <w:u w:val="none"/>
        </w:rPr>
      </w:pPr>
    </w:p>
    <w:p w:rsidR="00417214" w:rsidRPr="00417214" w:rsidRDefault="00417214" w:rsidP="00417214">
      <w:pPr>
        <w:pStyle w:val="Style8"/>
        <w:widowControl/>
        <w:tabs>
          <w:tab w:val="left" w:pos="709"/>
        </w:tabs>
        <w:spacing w:line="276" w:lineRule="auto"/>
        <w:ind w:left="709"/>
        <w:rPr>
          <w:rFonts w:ascii="Arial Narrow" w:hAnsi="Arial Narrow" w:cs="Tahoma"/>
          <w:szCs w:val="22"/>
        </w:rPr>
      </w:pPr>
      <w:r w:rsidRPr="00417214">
        <w:rPr>
          <w:rFonts w:ascii="Arial Narrow" w:hAnsi="Arial Narrow" w:cs="Tahoma"/>
          <w:szCs w:val="22"/>
        </w:rPr>
        <w:t xml:space="preserve">La empresa emplea el método de acumulación para reconocer sus ingresos y gastos. </w:t>
      </w:r>
    </w:p>
    <w:p w:rsidR="00417214" w:rsidRDefault="00417214" w:rsidP="00417214">
      <w:pPr>
        <w:pStyle w:val="Style8"/>
        <w:widowControl/>
        <w:tabs>
          <w:tab w:val="left" w:pos="709"/>
        </w:tabs>
        <w:spacing w:line="276" w:lineRule="auto"/>
        <w:ind w:left="709"/>
        <w:rPr>
          <w:rFonts w:ascii="Arial Narrow" w:hAnsi="Arial Narrow" w:cs="Tahoma"/>
          <w:szCs w:val="22"/>
          <w:lang w:eastAsia="es-MX"/>
        </w:rPr>
      </w:pPr>
      <w:r w:rsidRPr="00417214">
        <w:rPr>
          <w:rFonts w:ascii="Arial Narrow" w:hAnsi="Arial Narrow" w:cs="Tahoma"/>
          <w:szCs w:val="22"/>
          <w:lang w:eastAsia="es-MX"/>
        </w:rPr>
        <w:t>Los ingresos, costos y gastos serán reconocidos contablemente en el momento en que se formalicen, mediante el principio contable de la base de lo acumulado o devengado, según lo establece la sección 2, y cuando se transfieren al cliente los riesgos o beneficios. Los anticipos recibidos de clientes sobre cualquier compromiso adquirido serán reconocidos como parte de los pasivos corrientes y/o no corrientes en caso de compromisos a largo plazo, siempre y cuando la compañía los haya recibido, pero no devengado.</w:t>
      </w:r>
    </w:p>
    <w:p w:rsidR="00B002E3" w:rsidRDefault="00B002E3" w:rsidP="00B002E3">
      <w:pPr>
        <w:pStyle w:val="Style8"/>
        <w:widowControl/>
        <w:tabs>
          <w:tab w:val="left" w:pos="709"/>
        </w:tabs>
        <w:spacing w:line="276" w:lineRule="auto"/>
        <w:rPr>
          <w:rFonts w:ascii="Arial Narrow" w:hAnsi="Arial Narrow" w:cs="Tahoma"/>
          <w:szCs w:val="22"/>
          <w:lang w:eastAsia="es-MX"/>
        </w:rPr>
      </w:pPr>
    </w:p>
    <w:p w:rsidR="00B002E3" w:rsidRPr="00B002E3" w:rsidRDefault="00B002E3" w:rsidP="00B002E3">
      <w:pPr>
        <w:pStyle w:val="Ttulo"/>
        <w:numPr>
          <w:ilvl w:val="0"/>
          <w:numId w:val="8"/>
        </w:numPr>
        <w:spacing w:line="276" w:lineRule="auto"/>
        <w:jc w:val="both"/>
        <w:rPr>
          <w:rFonts w:ascii="Arial Narrow" w:hAnsi="Arial Narrow"/>
          <w:bCs w:val="0"/>
          <w:szCs w:val="22"/>
          <w:u w:val="none"/>
        </w:rPr>
      </w:pPr>
      <w:r w:rsidRPr="00B002E3">
        <w:rPr>
          <w:rFonts w:ascii="Arial Narrow" w:hAnsi="Arial Narrow"/>
          <w:bCs w:val="0"/>
          <w:szCs w:val="22"/>
          <w:u w:val="none"/>
        </w:rPr>
        <w:t>Beneficio a los empleados.</w:t>
      </w:r>
    </w:p>
    <w:p w:rsidR="00417214" w:rsidRPr="00CE115C" w:rsidRDefault="00417214" w:rsidP="00417214">
      <w:pPr>
        <w:pStyle w:val="Ttulo"/>
        <w:spacing w:line="276" w:lineRule="auto"/>
        <w:ind w:left="720"/>
        <w:jc w:val="both"/>
        <w:rPr>
          <w:rFonts w:ascii="Arial Narrow" w:hAnsi="Arial Narrow"/>
          <w:bCs w:val="0"/>
          <w:szCs w:val="22"/>
          <w:u w:val="none"/>
        </w:rPr>
      </w:pPr>
    </w:p>
    <w:p w:rsidR="00B002E3" w:rsidRPr="00B002E3" w:rsidRDefault="00B002E3" w:rsidP="00B002E3">
      <w:pPr>
        <w:pStyle w:val="Ttulo"/>
        <w:spacing w:line="276" w:lineRule="auto"/>
        <w:ind w:left="709"/>
        <w:jc w:val="both"/>
        <w:rPr>
          <w:rFonts w:ascii="Arial Narrow" w:hAnsi="Arial Narrow"/>
          <w:bCs w:val="0"/>
          <w:szCs w:val="22"/>
          <w:u w:val="none"/>
        </w:rPr>
      </w:pPr>
      <w:r w:rsidRPr="00B002E3">
        <w:rPr>
          <w:rFonts w:ascii="Arial Narrow" w:hAnsi="Arial Narrow"/>
          <w:b w:val="0"/>
          <w:bCs w:val="0"/>
          <w:szCs w:val="22"/>
          <w:u w:val="none"/>
        </w:rPr>
        <w:t>Los beneficios a empleados comprenden todos los tipos de retribuciones que la empresa proporcione a los empleados a cambio de sus servicios:</w:t>
      </w:r>
    </w:p>
    <w:p w:rsidR="00B002E3" w:rsidRPr="00B002E3" w:rsidRDefault="00B002E3" w:rsidP="00B002E3">
      <w:pPr>
        <w:pStyle w:val="Ttulo"/>
        <w:spacing w:line="276" w:lineRule="auto"/>
        <w:ind w:left="720"/>
        <w:jc w:val="both"/>
        <w:rPr>
          <w:rFonts w:ascii="Arial Narrow" w:hAnsi="Arial Narrow"/>
          <w:b w:val="0"/>
          <w:bCs w:val="0"/>
          <w:szCs w:val="22"/>
          <w:u w:val="none"/>
        </w:rPr>
      </w:pPr>
    </w:p>
    <w:p w:rsidR="00B002E3" w:rsidRPr="00B002E3" w:rsidRDefault="00B002E3" w:rsidP="00B002E3">
      <w:pPr>
        <w:pStyle w:val="Ttulo"/>
        <w:numPr>
          <w:ilvl w:val="0"/>
          <w:numId w:val="14"/>
        </w:numPr>
        <w:spacing w:line="276" w:lineRule="auto"/>
        <w:jc w:val="both"/>
        <w:rPr>
          <w:rFonts w:ascii="Arial Narrow" w:hAnsi="Arial Narrow"/>
          <w:b w:val="0"/>
          <w:bCs w:val="0"/>
          <w:szCs w:val="22"/>
          <w:u w:val="none"/>
        </w:rPr>
      </w:pPr>
      <w:r w:rsidRPr="00B002E3">
        <w:rPr>
          <w:rFonts w:ascii="Arial Narrow" w:hAnsi="Arial Narrow"/>
          <w:b w:val="0"/>
          <w:bCs w:val="0"/>
          <w:szCs w:val="22"/>
        </w:rPr>
        <w:t>Beneficios a corto plazo:</w:t>
      </w:r>
      <w:r w:rsidRPr="00B002E3">
        <w:rPr>
          <w:rFonts w:ascii="Arial Narrow" w:hAnsi="Arial Narrow"/>
          <w:b w:val="0"/>
          <w:bCs w:val="0"/>
          <w:szCs w:val="22"/>
          <w:u w:val="none"/>
        </w:rPr>
        <w:t xml:space="preserve"> son los beneficios diferentes de los beneficios por la terminación y de los beneficios por compensación en instrumentos financieros de capital, cuyo pago debe ser atendido en el término de los doce meses siguientes al cierre del periodo en el cual los empleados han prestado sus servicios: sueldos, salarios, bonificación anual por logro de metas, cotización al ISSS, cotización a las </w:t>
      </w:r>
      <w:r w:rsidRPr="00B002E3">
        <w:rPr>
          <w:rFonts w:ascii="Arial Narrow" w:hAnsi="Arial Narrow"/>
          <w:b w:val="0"/>
          <w:bCs w:val="0"/>
          <w:szCs w:val="22"/>
          <w:u w:val="none"/>
        </w:rPr>
        <w:lastRenderedPageBreak/>
        <w:t>AFP, vacaciones, ausencias remuneradas por incapacidades, aguinaldo y comisiones.</w:t>
      </w:r>
    </w:p>
    <w:p w:rsidR="00B002E3" w:rsidRPr="00B002E3" w:rsidRDefault="00B002E3" w:rsidP="00B002E3">
      <w:pPr>
        <w:pStyle w:val="Ttulo"/>
        <w:spacing w:line="276" w:lineRule="auto"/>
        <w:jc w:val="both"/>
        <w:rPr>
          <w:rFonts w:ascii="Arial Narrow" w:hAnsi="Arial Narrow"/>
          <w:b w:val="0"/>
          <w:bCs w:val="0"/>
          <w:szCs w:val="22"/>
          <w:u w:val="none"/>
        </w:rPr>
      </w:pPr>
    </w:p>
    <w:p w:rsidR="00B002E3" w:rsidRPr="00B002E3" w:rsidRDefault="00B002E3" w:rsidP="00B002E3">
      <w:pPr>
        <w:pStyle w:val="Ttulo"/>
        <w:keepNext/>
        <w:numPr>
          <w:ilvl w:val="0"/>
          <w:numId w:val="14"/>
        </w:numPr>
        <w:spacing w:line="276" w:lineRule="auto"/>
        <w:ind w:left="1066" w:hanging="357"/>
        <w:jc w:val="both"/>
        <w:rPr>
          <w:rFonts w:ascii="Arial Narrow" w:hAnsi="Arial Narrow"/>
          <w:b w:val="0"/>
          <w:bCs w:val="0"/>
          <w:szCs w:val="22"/>
        </w:rPr>
      </w:pPr>
      <w:r w:rsidRPr="00B002E3">
        <w:rPr>
          <w:rFonts w:ascii="Arial Narrow" w:hAnsi="Arial Narrow"/>
          <w:b w:val="0"/>
          <w:bCs w:val="0"/>
          <w:szCs w:val="22"/>
        </w:rPr>
        <w:t>Indemnizaciones:</w:t>
      </w:r>
    </w:p>
    <w:p w:rsidR="00B002E3" w:rsidRPr="00B002E3" w:rsidRDefault="00B002E3" w:rsidP="00B002E3">
      <w:pPr>
        <w:keepNext/>
        <w:spacing w:line="276" w:lineRule="auto"/>
        <w:ind w:left="1068"/>
        <w:jc w:val="both"/>
        <w:rPr>
          <w:rFonts w:ascii="Arial Narrow" w:hAnsi="Arial Narrow"/>
          <w:sz w:val="24"/>
        </w:rPr>
      </w:pPr>
      <w:r w:rsidRPr="00B002E3">
        <w:rPr>
          <w:rFonts w:ascii="Arial Narrow" w:hAnsi="Arial Narrow"/>
          <w:sz w:val="24"/>
        </w:rPr>
        <w:t>Las compensaciones que van acumulándose a favor de los empleados de la Compañía según el tiempo de servicio, de acuerdo con la disposición del Código de Trabajo y de acuerdo con el Código de Comercio (Art. 447), pueden llegar a serles pagadas en caso de despido sin causa justificada.</w:t>
      </w:r>
    </w:p>
    <w:p w:rsidR="00B002E3" w:rsidRPr="00B002E3" w:rsidRDefault="00B002E3" w:rsidP="00B002E3">
      <w:pPr>
        <w:spacing w:line="276" w:lineRule="auto"/>
        <w:jc w:val="both"/>
        <w:rPr>
          <w:rFonts w:ascii="Arial Narrow" w:hAnsi="Arial Narrow"/>
          <w:sz w:val="24"/>
        </w:rPr>
      </w:pPr>
    </w:p>
    <w:p w:rsidR="00B002E3" w:rsidRPr="00B002E3" w:rsidRDefault="00B002E3" w:rsidP="00B002E3">
      <w:pPr>
        <w:pStyle w:val="Ttulo"/>
        <w:keepNext/>
        <w:numPr>
          <w:ilvl w:val="0"/>
          <w:numId w:val="14"/>
        </w:numPr>
        <w:spacing w:line="276" w:lineRule="auto"/>
        <w:jc w:val="both"/>
        <w:rPr>
          <w:rFonts w:ascii="Arial Narrow" w:hAnsi="Arial Narrow"/>
          <w:b w:val="0"/>
          <w:bCs w:val="0"/>
          <w:szCs w:val="22"/>
        </w:rPr>
      </w:pPr>
      <w:r>
        <w:rPr>
          <w:rFonts w:ascii="Arial Narrow" w:hAnsi="Arial Narrow"/>
          <w:b w:val="0"/>
          <w:bCs w:val="0"/>
          <w:szCs w:val="22"/>
        </w:rPr>
        <w:t>Beneficios por</w:t>
      </w:r>
      <w:r w:rsidRPr="00B002E3">
        <w:rPr>
          <w:rFonts w:ascii="Arial Narrow" w:hAnsi="Arial Narrow"/>
          <w:b w:val="0"/>
          <w:bCs w:val="0"/>
          <w:szCs w:val="22"/>
        </w:rPr>
        <w:t xml:space="preserve"> Planes de Aportaciones definidos</w:t>
      </w:r>
    </w:p>
    <w:p w:rsidR="00B002E3" w:rsidRPr="00B002E3" w:rsidRDefault="00B002E3" w:rsidP="00B002E3">
      <w:pPr>
        <w:keepNext/>
        <w:spacing w:line="276" w:lineRule="auto"/>
        <w:ind w:left="1068"/>
        <w:jc w:val="both"/>
        <w:rPr>
          <w:rFonts w:ascii="Arial Narrow" w:hAnsi="Arial Narrow"/>
          <w:sz w:val="24"/>
        </w:rPr>
      </w:pPr>
      <w:r w:rsidRPr="00B002E3">
        <w:rPr>
          <w:rFonts w:ascii="Arial Narrow" w:hAnsi="Arial Narrow"/>
          <w:sz w:val="24"/>
        </w:rPr>
        <w:t xml:space="preserve">Los costos por pensiones corresponden a un plan de beneficios por retiro, mediante el cual la compañía y los empleados efectúan aportes a un fondo de pensiones </w:t>
      </w:r>
      <w:r>
        <w:rPr>
          <w:rFonts w:ascii="Arial Narrow" w:hAnsi="Arial Narrow"/>
          <w:sz w:val="24"/>
        </w:rPr>
        <w:t xml:space="preserve">administrado por instituciones especializadas y autorizadas </w:t>
      </w:r>
      <w:r w:rsidRPr="00B002E3">
        <w:rPr>
          <w:rFonts w:ascii="Arial Narrow" w:hAnsi="Arial Narrow"/>
          <w:sz w:val="24"/>
        </w:rPr>
        <w:t>por el Gobierno de El Salvador. Estas instituciones están reguladas por la ley de sistema de ahorro para pensiones.</w:t>
      </w:r>
    </w:p>
    <w:p w:rsidR="00CE115C" w:rsidRDefault="00B002E3" w:rsidP="00B002E3">
      <w:pPr>
        <w:pStyle w:val="Style8"/>
        <w:widowControl/>
        <w:numPr>
          <w:ilvl w:val="0"/>
          <w:numId w:val="8"/>
        </w:numPr>
        <w:tabs>
          <w:tab w:val="left" w:pos="709"/>
        </w:tabs>
        <w:spacing w:line="276" w:lineRule="auto"/>
        <w:rPr>
          <w:rFonts w:ascii="Arial Narrow" w:hAnsi="Arial Narrow"/>
          <w:b/>
          <w:bCs/>
          <w:szCs w:val="22"/>
          <w:lang w:eastAsia="es-ES_tradnl"/>
        </w:rPr>
      </w:pPr>
      <w:r w:rsidRPr="00B002E3">
        <w:rPr>
          <w:rFonts w:ascii="Arial Narrow" w:hAnsi="Arial Narrow"/>
          <w:b/>
          <w:bCs/>
          <w:szCs w:val="22"/>
          <w:lang w:eastAsia="es-ES_tradnl"/>
        </w:rPr>
        <w:t>Deudas con Proveedores y Acreedores.</w:t>
      </w:r>
    </w:p>
    <w:p w:rsidR="00B002E3" w:rsidRDefault="00B002E3" w:rsidP="00B002E3">
      <w:pPr>
        <w:pStyle w:val="Style8"/>
        <w:widowControl/>
        <w:tabs>
          <w:tab w:val="left" w:pos="709"/>
        </w:tabs>
        <w:spacing w:line="276" w:lineRule="auto"/>
        <w:ind w:left="720"/>
        <w:rPr>
          <w:rFonts w:ascii="Arial Narrow" w:hAnsi="Arial Narrow"/>
          <w:b/>
          <w:bCs/>
          <w:szCs w:val="22"/>
          <w:lang w:eastAsia="es-ES_tradnl"/>
        </w:rPr>
      </w:pPr>
    </w:p>
    <w:p w:rsidR="00B002E3" w:rsidRPr="00B002E3" w:rsidRDefault="00B002E3" w:rsidP="00B002E3">
      <w:pPr>
        <w:pStyle w:val="Style8"/>
        <w:widowControl/>
        <w:tabs>
          <w:tab w:val="left" w:pos="709"/>
        </w:tabs>
        <w:spacing w:line="276" w:lineRule="auto"/>
        <w:ind w:left="689"/>
        <w:rPr>
          <w:rStyle w:val="FontStyle30"/>
          <w:rFonts w:ascii="Arial Narrow" w:hAnsi="Arial Narrow" w:cs="Tahoma"/>
          <w:b w:val="0"/>
          <w:bCs w:val="0"/>
          <w:sz w:val="24"/>
          <w:szCs w:val="22"/>
          <w:lang w:val="es-ES_tradnl" w:eastAsia="es-ES_tradnl"/>
        </w:rPr>
      </w:pPr>
      <w:r w:rsidRPr="00B002E3">
        <w:rPr>
          <w:rStyle w:val="FontStyle30"/>
          <w:rFonts w:ascii="Arial Narrow" w:hAnsi="Arial Narrow" w:cs="Tahoma"/>
          <w:b w:val="0"/>
          <w:sz w:val="24"/>
          <w:szCs w:val="22"/>
          <w:lang w:val="es-ES_tradnl" w:eastAsia="es-ES_tradnl"/>
        </w:rPr>
        <w:t>Los proveedores y acreedores son obligaciones basadas en condiciones de crédito normales y no tienen intereses. Los importes de acreedores comerciales se contabilizan al tipo de moneda en curso que es Dólares de los Estados Unidos de América y los denominados en moneda extranjera se convierten a la unidad monetaria, usando la tasa de cambio vigente en la fecha sobre la que se informa. Las ganancias o pérdidas si existieran por cambio de moneda extranjera se incluyen en otros gastos o en otros ingresos.</w:t>
      </w:r>
    </w:p>
    <w:p w:rsidR="00B002E3" w:rsidRPr="005F6ADA" w:rsidRDefault="00B002E3" w:rsidP="00B002E3">
      <w:pPr>
        <w:pStyle w:val="Style8"/>
        <w:widowControl/>
        <w:tabs>
          <w:tab w:val="left" w:pos="709"/>
        </w:tabs>
        <w:spacing w:line="240" w:lineRule="auto"/>
        <w:ind w:left="284"/>
        <w:rPr>
          <w:rStyle w:val="FontStyle30"/>
          <w:rFonts w:ascii="Arial Narrow" w:hAnsi="Arial Narrow" w:cs="Tahoma"/>
          <w:b w:val="0"/>
          <w:bCs w:val="0"/>
          <w:sz w:val="22"/>
          <w:szCs w:val="22"/>
          <w:lang w:val="es-ES_tradnl" w:eastAsia="es-ES_tradnl"/>
        </w:rPr>
      </w:pPr>
    </w:p>
    <w:p w:rsidR="006B6A25" w:rsidRDefault="006B6A25" w:rsidP="006B6A25">
      <w:pPr>
        <w:pStyle w:val="Style8"/>
        <w:widowControl/>
        <w:numPr>
          <w:ilvl w:val="0"/>
          <w:numId w:val="8"/>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Deudas financieras a corto y largo plazo.</w:t>
      </w:r>
    </w:p>
    <w:p w:rsidR="006B6A25" w:rsidRDefault="006B6A25" w:rsidP="006B6A25">
      <w:pPr>
        <w:pStyle w:val="Style8"/>
        <w:widowControl/>
        <w:tabs>
          <w:tab w:val="left" w:pos="709"/>
        </w:tabs>
        <w:spacing w:line="276" w:lineRule="auto"/>
        <w:ind w:left="720"/>
        <w:rPr>
          <w:rFonts w:ascii="Arial Narrow" w:hAnsi="Arial Narrow"/>
          <w:b/>
          <w:bCs/>
          <w:szCs w:val="22"/>
          <w:lang w:val="es-ES_tradnl" w:eastAsia="es-ES_tradnl"/>
        </w:rPr>
      </w:pPr>
    </w:p>
    <w:p w:rsidR="006B6A25" w:rsidRPr="006B6A25" w:rsidRDefault="006B6A25" w:rsidP="006B6A25">
      <w:pPr>
        <w:pStyle w:val="Style8"/>
        <w:widowControl/>
        <w:tabs>
          <w:tab w:val="left" w:pos="709"/>
        </w:tabs>
        <w:spacing w:line="276" w:lineRule="auto"/>
        <w:ind w:left="764"/>
        <w:rPr>
          <w:rFonts w:ascii="Arial Narrow" w:hAnsi="Arial Narrow" w:cs="Tahoma"/>
          <w:b/>
          <w:bCs/>
          <w:spacing w:val="10"/>
          <w:szCs w:val="22"/>
        </w:rPr>
      </w:pPr>
      <w:r w:rsidRPr="006B6A25">
        <w:rPr>
          <w:rFonts w:ascii="Arial Narrow" w:hAnsi="Arial Narrow" w:cs="Tahoma"/>
          <w:szCs w:val="22"/>
          <w:lang w:val="es-SV"/>
        </w:rPr>
        <w:t>Para créditos a corto plazo, cuyo vencimiento es menor a un año, su registro inicial es al valor de la transacción, es decir, al valor otorgado por la institución. Cuando se trate una transacción de financiación, mayor a un año. La Sociedad, medirá los préstamos bancarios al valor presente de los pagos futuros descontados a una tasa de interés pactada en contrato, de no existir se utilizará la tasa del mercado para un instrumento de deuda similar.</w:t>
      </w:r>
    </w:p>
    <w:p w:rsidR="006B6A25" w:rsidRPr="006B6A25" w:rsidRDefault="006B6A25" w:rsidP="006B6A25">
      <w:pPr>
        <w:pStyle w:val="Style8"/>
        <w:widowControl/>
        <w:tabs>
          <w:tab w:val="left" w:pos="709"/>
        </w:tabs>
        <w:spacing w:line="240" w:lineRule="auto"/>
        <w:rPr>
          <w:rFonts w:ascii="Arial Narrow" w:hAnsi="Arial Narrow" w:cs="Tahoma"/>
          <w:szCs w:val="22"/>
          <w:lang w:val="es-SV"/>
        </w:rPr>
      </w:pPr>
    </w:p>
    <w:p w:rsidR="006B6A25" w:rsidRPr="006B6A25" w:rsidRDefault="006B6A25" w:rsidP="006B6A25">
      <w:pPr>
        <w:pStyle w:val="Style8"/>
        <w:widowControl/>
        <w:tabs>
          <w:tab w:val="left" w:pos="709"/>
        </w:tabs>
        <w:spacing w:line="276" w:lineRule="auto"/>
        <w:ind w:left="764"/>
        <w:rPr>
          <w:rFonts w:ascii="Arial Narrow" w:hAnsi="Arial Narrow" w:cs="Tahoma"/>
          <w:szCs w:val="22"/>
          <w:lang w:val="es-SV"/>
        </w:rPr>
      </w:pPr>
      <w:r w:rsidRPr="006B6A25">
        <w:rPr>
          <w:rFonts w:ascii="Arial Narrow" w:hAnsi="Arial Narrow" w:cs="Tahoma"/>
          <w:szCs w:val="22"/>
          <w:lang w:val="es-SV"/>
        </w:rPr>
        <w:t xml:space="preserve">En el caso de créditos a corto plazo la Sociedad medirá al valor original de crédito menos los pagos de capital efectuados a la fecha del balance. Con relación a los Préstamos a más de un año, la Sociedad medirá al valor presente de los pagos futuros descontados a la tasa de interés vigente a la fecha de presentación del balance. Así mismo para este tipo de créditos se deberá registrar la porción a pagar en un año, al pasivo corriente. </w:t>
      </w:r>
    </w:p>
    <w:p w:rsidR="006B6A25" w:rsidRPr="006B6A25" w:rsidRDefault="006B6A25" w:rsidP="006B6A25">
      <w:pPr>
        <w:pStyle w:val="Style8"/>
        <w:widowControl/>
        <w:tabs>
          <w:tab w:val="left" w:pos="709"/>
        </w:tabs>
        <w:spacing w:line="240" w:lineRule="auto"/>
        <w:ind w:left="764"/>
        <w:rPr>
          <w:rFonts w:ascii="Arial Narrow" w:hAnsi="Arial Narrow" w:cs="Tahoma"/>
          <w:szCs w:val="22"/>
          <w:lang w:val="es-SV"/>
        </w:rPr>
      </w:pPr>
    </w:p>
    <w:p w:rsidR="006B6A25" w:rsidRPr="006B6A25" w:rsidRDefault="006B6A25" w:rsidP="006B6A25">
      <w:pPr>
        <w:pStyle w:val="Style8"/>
        <w:widowControl/>
        <w:tabs>
          <w:tab w:val="left" w:pos="709"/>
        </w:tabs>
        <w:spacing w:line="276" w:lineRule="auto"/>
        <w:ind w:left="764"/>
        <w:rPr>
          <w:rFonts w:ascii="Arial Narrow" w:hAnsi="Arial Narrow" w:cs="Tahoma"/>
          <w:b/>
          <w:bCs/>
          <w:spacing w:val="10"/>
          <w:szCs w:val="22"/>
        </w:rPr>
      </w:pPr>
      <w:r w:rsidRPr="006B6A25">
        <w:rPr>
          <w:rFonts w:ascii="Arial Narrow" w:hAnsi="Arial Narrow" w:cs="Tahoma"/>
          <w:szCs w:val="22"/>
          <w:lang w:val="es-SV"/>
        </w:rPr>
        <w:t xml:space="preserve">La Sociedad revelará los pagos a menos de un año en el pasivo corriente, así mismo revelará los créditos medidos al valor original de la transacción, y los créditos medidos al </w:t>
      </w:r>
      <w:r w:rsidRPr="006B6A25">
        <w:rPr>
          <w:rFonts w:ascii="Arial Narrow" w:hAnsi="Arial Narrow" w:cs="Tahoma"/>
          <w:szCs w:val="22"/>
          <w:lang w:val="es-SV"/>
        </w:rPr>
        <w:lastRenderedPageBreak/>
        <w:t>valor presente, se revelará sus plazos, tasas de interés pactado, garantías, valores amortizados durante el año.</w:t>
      </w:r>
    </w:p>
    <w:p w:rsidR="00B002E3" w:rsidRDefault="00B002E3" w:rsidP="003B3694">
      <w:pPr>
        <w:pStyle w:val="Style8"/>
        <w:widowControl/>
        <w:tabs>
          <w:tab w:val="left" w:pos="709"/>
        </w:tabs>
        <w:spacing w:line="276" w:lineRule="auto"/>
        <w:rPr>
          <w:rFonts w:ascii="Arial Narrow" w:hAnsi="Arial Narrow"/>
          <w:b/>
          <w:bCs/>
          <w:sz w:val="28"/>
          <w:szCs w:val="22"/>
          <w:lang w:val="es-ES_tradnl" w:eastAsia="es-ES_tradnl"/>
        </w:rPr>
      </w:pPr>
    </w:p>
    <w:p w:rsidR="003B3694" w:rsidRDefault="005972D0" w:rsidP="005972D0">
      <w:pPr>
        <w:pStyle w:val="Style8"/>
        <w:widowControl/>
        <w:numPr>
          <w:ilvl w:val="0"/>
          <w:numId w:val="8"/>
        </w:numPr>
        <w:tabs>
          <w:tab w:val="left" w:pos="709"/>
        </w:tabs>
        <w:spacing w:line="276" w:lineRule="auto"/>
        <w:rPr>
          <w:rFonts w:ascii="Arial Narrow" w:hAnsi="Arial Narrow"/>
          <w:b/>
          <w:bCs/>
          <w:szCs w:val="22"/>
          <w:lang w:val="es-ES_tradnl" w:eastAsia="es-ES_tradnl"/>
        </w:rPr>
      </w:pPr>
      <w:r w:rsidRPr="005972D0">
        <w:rPr>
          <w:rFonts w:ascii="Arial Narrow" w:hAnsi="Arial Narrow"/>
          <w:b/>
          <w:bCs/>
          <w:szCs w:val="22"/>
          <w:lang w:val="es-ES_tradnl" w:eastAsia="es-ES_tradnl"/>
        </w:rPr>
        <w:t>Intereses por préstamos bancarios.</w:t>
      </w:r>
    </w:p>
    <w:p w:rsidR="005972D0" w:rsidRDefault="005972D0" w:rsidP="005972D0">
      <w:pPr>
        <w:pStyle w:val="Style8"/>
        <w:widowControl/>
        <w:tabs>
          <w:tab w:val="left" w:pos="709"/>
        </w:tabs>
        <w:spacing w:line="276" w:lineRule="auto"/>
        <w:ind w:left="720"/>
        <w:rPr>
          <w:rFonts w:ascii="Arial Narrow" w:hAnsi="Arial Narrow"/>
          <w:b/>
          <w:bCs/>
          <w:szCs w:val="22"/>
          <w:lang w:val="es-ES_tradnl" w:eastAsia="es-ES_tradnl"/>
        </w:rPr>
      </w:pPr>
    </w:p>
    <w:p w:rsidR="005972D0" w:rsidRPr="005972D0" w:rsidRDefault="005972D0" w:rsidP="005972D0">
      <w:pPr>
        <w:pStyle w:val="Style8"/>
        <w:widowControl/>
        <w:tabs>
          <w:tab w:val="left" w:pos="709"/>
        </w:tabs>
        <w:spacing w:line="276" w:lineRule="auto"/>
        <w:ind w:left="708"/>
        <w:rPr>
          <w:rStyle w:val="FontStyle30"/>
          <w:rFonts w:ascii="Arial Narrow" w:hAnsi="Arial Narrow" w:cs="Tahoma"/>
          <w:b w:val="0"/>
          <w:spacing w:val="10"/>
          <w:sz w:val="24"/>
          <w:szCs w:val="22"/>
        </w:rPr>
      </w:pPr>
      <w:r w:rsidRPr="005972D0">
        <w:rPr>
          <w:rStyle w:val="FontStyle30"/>
          <w:rFonts w:ascii="Arial Narrow" w:hAnsi="Arial Narrow" w:cs="Tahoma"/>
          <w:b w:val="0"/>
          <w:sz w:val="24"/>
          <w:szCs w:val="22"/>
          <w:lang w:val="es-ES_tradnl" w:eastAsia="es-ES_tradnl"/>
        </w:rPr>
        <w:t>Los gastos por intereses se reconocen sobre la base del método del interés efectivo y se incluyen en los costos financieros, y al final de cada año se reconocen todos los intereses devengados al cierre de ejercicio.</w:t>
      </w:r>
    </w:p>
    <w:p w:rsidR="005972D0" w:rsidRPr="005972D0" w:rsidRDefault="005972D0" w:rsidP="005972D0">
      <w:pPr>
        <w:pStyle w:val="Style8"/>
        <w:widowControl/>
        <w:tabs>
          <w:tab w:val="left" w:pos="709"/>
        </w:tabs>
        <w:spacing w:line="276" w:lineRule="auto"/>
        <w:rPr>
          <w:rFonts w:ascii="Arial Narrow" w:hAnsi="Arial Narrow"/>
          <w:b/>
          <w:bCs/>
          <w:szCs w:val="22"/>
          <w:lang w:eastAsia="es-ES_tradnl"/>
        </w:rPr>
      </w:pPr>
    </w:p>
    <w:p w:rsidR="005972D0" w:rsidRDefault="005972D0" w:rsidP="005972D0">
      <w:pPr>
        <w:pStyle w:val="Style8"/>
        <w:widowControl/>
        <w:numPr>
          <w:ilvl w:val="0"/>
          <w:numId w:val="8"/>
        </w:numPr>
        <w:tabs>
          <w:tab w:val="left" w:pos="709"/>
        </w:tabs>
        <w:spacing w:line="276" w:lineRule="auto"/>
        <w:rPr>
          <w:rFonts w:ascii="Arial Narrow" w:hAnsi="Arial Narrow"/>
          <w:b/>
          <w:bCs/>
          <w:szCs w:val="22"/>
          <w:lang w:eastAsia="es-ES_tradnl"/>
        </w:rPr>
      </w:pPr>
      <w:r w:rsidRPr="005972D0">
        <w:rPr>
          <w:rFonts w:ascii="Arial Narrow" w:hAnsi="Arial Narrow"/>
          <w:b/>
          <w:bCs/>
          <w:szCs w:val="22"/>
          <w:lang w:eastAsia="es-ES_tradnl"/>
        </w:rPr>
        <w:t>Pasivos por impuestos corrientes.</w:t>
      </w:r>
    </w:p>
    <w:p w:rsidR="005972D0" w:rsidRDefault="005972D0" w:rsidP="005972D0">
      <w:pPr>
        <w:pStyle w:val="Style8"/>
        <w:widowControl/>
        <w:tabs>
          <w:tab w:val="left" w:pos="709"/>
        </w:tabs>
        <w:spacing w:line="276" w:lineRule="auto"/>
        <w:ind w:left="720"/>
        <w:rPr>
          <w:rFonts w:ascii="Arial Narrow" w:hAnsi="Arial Narrow"/>
          <w:b/>
          <w:bCs/>
          <w:szCs w:val="22"/>
          <w:lang w:eastAsia="es-ES_tradnl"/>
        </w:rPr>
      </w:pPr>
    </w:p>
    <w:p w:rsidR="008D57CF" w:rsidRPr="008D57CF" w:rsidRDefault="008D57CF" w:rsidP="008D57CF">
      <w:pPr>
        <w:pStyle w:val="Style8"/>
        <w:widowControl/>
        <w:tabs>
          <w:tab w:val="left" w:pos="709"/>
        </w:tabs>
        <w:spacing w:line="276" w:lineRule="auto"/>
        <w:ind w:left="709"/>
        <w:rPr>
          <w:rFonts w:ascii="Arial Narrow" w:hAnsi="Arial Narrow" w:cs="Tahoma"/>
          <w:b/>
          <w:bCs/>
          <w:szCs w:val="22"/>
          <w:lang w:val="es-ES_tradnl" w:eastAsia="es-ES_tradnl"/>
        </w:rPr>
      </w:pPr>
      <w:r w:rsidRPr="008D57CF">
        <w:rPr>
          <w:rFonts w:ascii="Arial Narrow" w:hAnsi="Arial Narrow" w:cs="Tahoma"/>
          <w:szCs w:val="22"/>
          <w:lang w:val="es-SV"/>
        </w:rPr>
        <w:t>Reconocimiento y medición de los pasivos por impuestos corrientes: Se registrarán como un pasivo corriente el impuesto sobre la renta de los porcentajes sobre la base imponible calculada según nuestra legislación. Se reconocerá como pasivo por impuesto corriente el valor neto a pagar después de descontar los pagos anticipados realizados en el ejercicio impositivo y los valores que quedaron a favor de ejercicios anteriores según el caso, y cuya liquidación sea menor a un año a partir de la fecha del balance. Se deberá revelar en notas a los estados financieros, el valor registrado en concepto de impuesto sobre la renta, se registrará en los estados financieros como un gasto. Los porcentajes de impuesto sobre la renta pueden variar de acuerdo a los cambios de la legislación vigente en El Salvador.</w:t>
      </w:r>
    </w:p>
    <w:p w:rsidR="005972D0" w:rsidRDefault="005972D0" w:rsidP="008D57CF">
      <w:pPr>
        <w:pStyle w:val="Style8"/>
        <w:widowControl/>
        <w:tabs>
          <w:tab w:val="left" w:pos="709"/>
        </w:tabs>
        <w:spacing w:line="276" w:lineRule="auto"/>
        <w:rPr>
          <w:rFonts w:ascii="Arial Narrow" w:hAnsi="Arial Narrow"/>
          <w:b/>
          <w:bCs/>
          <w:szCs w:val="22"/>
          <w:lang w:val="es-ES_tradnl" w:eastAsia="es-ES_tradnl"/>
        </w:rPr>
      </w:pPr>
    </w:p>
    <w:p w:rsidR="008D57CF" w:rsidRDefault="008D57CF" w:rsidP="008D57CF">
      <w:pPr>
        <w:pStyle w:val="Style8"/>
        <w:widowControl/>
        <w:numPr>
          <w:ilvl w:val="0"/>
          <w:numId w:val="8"/>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Reserva legal.</w:t>
      </w:r>
    </w:p>
    <w:p w:rsidR="008D57CF" w:rsidRDefault="008D57CF" w:rsidP="008D57CF">
      <w:pPr>
        <w:pStyle w:val="Style8"/>
        <w:widowControl/>
        <w:tabs>
          <w:tab w:val="left" w:pos="709"/>
        </w:tabs>
        <w:spacing w:line="276" w:lineRule="auto"/>
        <w:ind w:left="720"/>
        <w:rPr>
          <w:rFonts w:ascii="Arial Narrow" w:hAnsi="Arial Narrow"/>
          <w:b/>
          <w:bCs/>
          <w:szCs w:val="22"/>
          <w:lang w:val="es-ES_tradnl" w:eastAsia="es-ES_tradnl"/>
        </w:rPr>
      </w:pPr>
    </w:p>
    <w:p w:rsidR="008D57CF" w:rsidRPr="005F6ADA" w:rsidRDefault="008D57CF" w:rsidP="008D57CF">
      <w:pPr>
        <w:pStyle w:val="Style8"/>
        <w:widowControl/>
        <w:tabs>
          <w:tab w:val="left" w:pos="709"/>
        </w:tabs>
        <w:spacing w:line="276" w:lineRule="auto"/>
        <w:ind w:left="708"/>
        <w:rPr>
          <w:rStyle w:val="FontStyle30"/>
          <w:rFonts w:ascii="Arial Narrow" w:hAnsi="Arial Narrow" w:cs="Tahoma"/>
          <w:b w:val="0"/>
          <w:sz w:val="22"/>
          <w:szCs w:val="22"/>
          <w:lang w:val="es-ES_tradnl" w:eastAsia="es-ES_tradnl"/>
        </w:rPr>
      </w:pPr>
      <w:r w:rsidRPr="008D57CF">
        <w:rPr>
          <w:rStyle w:val="FontStyle30"/>
          <w:rFonts w:ascii="Arial Narrow" w:hAnsi="Arial Narrow" w:cs="Tahoma"/>
          <w:b w:val="0"/>
          <w:sz w:val="24"/>
          <w:szCs w:val="22"/>
          <w:lang w:val="es-ES_tradnl" w:eastAsia="es-ES_tradnl"/>
        </w:rPr>
        <w:t>El porcentaje de reserva legal que se reconocerá será del 7% aplicado sobre la utilidad neta de cada ejercicio corriente, hasta el mínimo legal que establezcan las leyes mercantiles salvadoreñas vigentes. La compañía puede reconocer otro tipo de reservas. Las cuales podrán formar parte del patrimonio neto siempre y cuando las mismas se obtengan de las utilidades netas de cada periodo</w:t>
      </w:r>
      <w:r w:rsidRPr="005F6ADA">
        <w:rPr>
          <w:rStyle w:val="FontStyle30"/>
          <w:rFonts w:ascii="Arial Narrow" w:hAnsi="Arial Narrow" w:cs="Tahoma"/>
          <w:b w:val="0"/>
          <w:sz w:val="22"/>
          <w:szCs w:val="22"/>
          <w:lang w:val="es-ES_tradnl" w:eastAsia="es-ES_tradnl"/>
        </w:rPr>
        <w:t>.</w:t>
      </w:r>
    </w:p>
    <w:p w:rsidR="008D57CF" w:rsidRDefault="008D57CF" w:rsidP="008D57CF">
      <w:pPr>
        <w:pStyle w:val="Style8"/>
        <w:widowControl/>
        <w:tabs>
          <w:tab w:val="left" w:pos="709"/>
        </w:tabs>
        <w:spacing w:line="276" w:lineRule="auto"/>
        <w:rPr>
          <w:rFonts w:ascii="Arial Narrow" w:hAnsi="Arial Narrow"/>
          <w:b/>
          <w:bCs/>
          <w:szCs w:val="22"/>
          <w:lang w:val="es-ES_tradnl" w:eastAsia="es-ES_tradnl"/>
        </w:rPr>
      </w:pPr>
    </w:p>
    <w:p w:rsidR="008D57CF" w:rsidRDefault="008D57CF" w:rsidP="008D57CF">
      <w:pPr>
        <w:pStyle w:val="Style8"/>
        <w:widowControl/>
        <w:numPr>
          <w:ilvl w:val="0"/>
          <w:numId w:val="8"/>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Clasificación de los gastos.</w:t>
      </w:r>
    </w:p>
    <w:p w:rsidR="008D57CF" w:rsidRDefault="008D57CF" w:rsidP="008D57CF">
      <w:pPr>
        <w:pStyle w:val="Style8"/>
        <w:widowControl/>
        <w:tabs>
          <w:tab w:val="left" w:pos="709"/>
        </w:tabs>
        <w:spacing w:line="276" w:lineRule="auto"/>
        <w:ind w:left="720"/>
        <w:rPr>
          <w:rFonts w:ascii="Arial Narrow" w:hAnsi="Arial Narrow"/>
          <w:b/>
          <w:bCs/>
          <w:szCs w:val="22"/>
          <w:lang w:val="es-ES_tradnl" w:eastAsia="es-ES_tradnl"/>
        </w:rPr>
      </w:pPr>
    </w:p>
    <w:p w:rsidR="008D57CF" w:rsidRPr="008D57CF" w:rsidRDefault="008D57CF" w:rsidP="008D57CF">
      <w:pPr>
        <w:pStyle w:val="Style8"/>
        <w:widowControl/>
        <w:tabs>
          <w:tab w:val="left" w:pos="709"/>
        </w:tabs>
        <w:spacing w:line="276" w:lineRule="auto"/>
        <w:ind w:left="708"/>
        <w:rPr>
          <w:rStyle w:val="FontStyle30"/>
          <w:rFonts w:ascii="Arial Narrow" w:hAnsi="Arial Narrow" w:cs="Tahoma"/>
          <w:b w:val="0"/>
          <w:bCs w:val="0"/>
          <w:sz w:val="24"/>
          <w:szCs w:val="22"/>
          <w:lang w:val="es-ES_tradnl"/>
        </w:rPr>
      </w:pPr>
      <w:r w:rsidRPr="008D57CF">
        <w:rPr>
          <w:rStyle w:val="FontStyle30"/>
          <w:rFonts w:ascii="Arial Narrow" w:hAnsi="Arial Narrow" w:cs="Tahoma"/>
          <w:b w:val="0"/>
          <w:sz w:val="24"/>
          <w:szCs w:val="22"/>
          <w:lang w:val="es-ES_tradnl" w:eastAsia="es-ES_tradnl"/>
        </w:rPr>
        <w:t>Para la presentación de los gastos en el Estado de Resultados, los gastos de operación de la compañía son clasificados de acuerdo con su función o sea según el área en la cual es utilizada la erogación o gasto. La clasificación se da en los rubros de Gastos de Venta, Gastos de Administración y otros gastos. Por separado es aplicado el Costo de Ventas.</w:t>
      </w:r>
    </w:p>
    <w:p w:rsidR="008D57CF" w:rsidRDefault="008D57CF" w:rsidP="008D57CF">
      <w:pPr>
        <w:pStyle w:val="Style8"/>
        <w:widowControl/>
        <w:tabs>
          <w:tab w:val="left" w:pos="709"/>
        </w:tabs>
        <w:spacing w:line="276" w:lineRule="auto"/>
        <w:rPr>
          <w:rFonts w:ascii="Arial Narrow" w:hAnsi="Arial Narrow"/>
          <w:b/>
          <w:bCs/>
          <w:szCs w:val="22"/>
          <w:lang w:val="es-ES_tradnl" w:eastAsia="es-ES_tradnl"/>
        </w:rPr>
      </w:pPr>
    </w:p>
    <w:p w:rsidR="008D57CF" w:rsidRDefault="008D57CF" w:rsidP="008D57CF">
      <w:pPr>
        <w:pStyle w:val="Style8"/>
        <w:widowControl/>
        <w:numPr>
          <w:ilvl w:val="0"/>
          <w:numId w:val="8"/>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Gastos financieros.</w:t>
      </w:r>
    </w:p>
    <w:p w:rsidR="008D57CF" w:rsidRDefault="008D57CF" w:rsidP="008D57CF">
      <w:pPr>
        <w:pStyle w:val="Style8"/>
        <w:widowControl/>
        <w:tabs>
          <w:tab w:val="left" w:pos="709"/>
        </w:tabs>
        <w:spacing w:line="276" w:lineRule="auto"/>
        <w:ind w:left="720"/>
        <w:rPr>
          <w:rFonts w:ascii="Arial Narrow" w:hAnsi="Arial Narrow"/>
          <w:b/>
          <w:bCs/>
          <w:szCs w:val="22"/>
          <w:lang w:val="es-ES_tradnl" w:eastAsia="es-ES_tradnl"/>
        </w:rPr>
      </w:pPr>
    </w:p>
    <w:p w:rsidR="008D57CF" w:rsidRDefault="008D57CF" w:rsidP="008D57CF">
      <w:pPr>
        <w:pStyle w:val="Style8"/>
        <w:widowControl/>
        <w:tabs>
          <w:tab w:val="left" w:pos="709"/>
        </w:tabs>
        <w:spacing w:line="276" w:lineRule="auto"/>
        <w:ind w:left="764"/>
        <w:rPr>
          <w:rFonts w:ascii="Arial Narrow" w:hAnsi="Arial Narrow" w:cs="Tahoma"/>
          <w:szCs w:val="22"/>
          <w:lang w:val="es-MX"/>
        </w:rPr>
      </w:pPr>
      <w:r w:rsidRPr="008D57CF">
        <w:rPr>
          <w:rStyle w:val="FontStyle30"/>
          <w:rFonts w:ascii="Arial Narrow" w:hAnsi="Arial Narrow" w:cs="Tahoma"/>
          <w:b w:val="0"/>
          <w:sz w:val="24"/>
          <w:szCs w:val="22"/>
          <w:lang w:val="es-ES_tradnl" w:eastAsia="es-ES_tradnl"/>
        </w:rPr>
        <w:t>Todos</w:t>
      </w:r>
      <w:r w:rsidRPr="008D57CF">
        <w:rPr>
          <w:rFonts w:ascii="Arial Narrow" w:hAnsi="Arial Narrow" w:cs="Tahoma"/>
          <w:szCs w:val="22"/>
          <w:lang w:val="es-MX"/>
        </w:rPr>
        <w:t xml:space="preserve"> los costos y gastos por préstamos tales como intereses, comisiones, impuesto a las transferencias electrónicas y otros cargos por financiamiento recibido en cualquier forma de contratación, se reconocen en los resultados del periodo en el que se incurren.</w:t>
      </w:r>
    </w:p>
    <w:p w:rsidR="008D57CF" w:rsidRDefault="008D57CF" w:rsidP="008D57CF">
      <w:pPr>
        <w:pStyle w:val="Style8"/>
        <w:widowControl/>
        <w:tabs>
          <w:tab w:val="left" w:pos="709"/>
        </w:tabs>
        <w:spacing w:line="276" w:lineRule="auto"/>
        <w:rPr>
          <w:rFonts w:ascii="Arial Narrow" w:hAnsi="Arial Narrow" w:cs="Tahoma"/>
          <w:szCs w:val="22"/>
          <w:lang w:val="es-MX"/>
        </w:rPr>
      </w:pPr>
    </w:p>
    <w:p w:rsidR="008D57CF" w:rsidRDefault="008D57CF" w:rsidP="008D57CF">
      <w:pPr>
        <w:pStyle w:val="Style8"/>
        <w:widowControl/>
        <w:tabs>
          <w:tab w:val="left" w:pos="709"/>
        </w:tabs>
        <w:spacing w:line="276" w:lineRule="auto"/>
        <w:rPr>
          <w:rFonts w:ascii="Arial Narrow" w:hAnsi="Arial Narrow" w:cs="Tahoma"/>
          <w:szCs w:val="22"/>
          <w:lang w:val="es-MX"/>
        </w:rPr>
      </w:pPr>
    </w:p>
    <w:p w:rsidR="008D57CF" w:rsidRDefault="008D57CF" w:rsidP="008D57CF">
      <w:pPr>
        <w:pStyle w:val="Ttulo1"/>
        <w:numPr>
          <w:ilvl w:val="0"/>
          <w:numId w:val="11"/>
        </w:numPr>
        <w:tabs>
          <w:tab w:val="left" w:pos="709"/>
        </w:tabs>
        <w:spacing w:line="276" w:lineRule="auto"/>
        <w:jc w:val="center"/>
        <w:rPr>
          <w:rFonts w:ascii="Arial Narrow" w:hAnsi="Arial Narrow"/>
          <w:lang w:val="es-MX"/>
        </w:rPr>
      </w:pPr>
      <w:bookmarkStart w:id="5" w:name="_Toc49327473"/>
      <w:r w:rsidRPr="008D57CF">
        <w:rPr>
          <w:rFonts w:ascii="Arial Narrow" w:hAnsi="Arial Narrow"/>
          <w:lang w:val="es-MX"/>
        </w:rPr>
        <w:lastRenderedPageBreak/>
        <w:t>DATOS EN LOS REGISTROS CONTABLES</w:t>
      </w:r>
      <w:r>
        <w:rPr>
          <w:rFonts w:ascii="Arial Narrow" w:hAnsi="Arial Narrow"/>
          <w:lang w:val="es-MX"/>
        </w:rPr>
        <w:t>.</w:t>
      </w:r>
      <w:bookmarkEnd w:id="5"/>
    </w:p>
    <w:p w:rsidR="008D57CF" w:rsidRPr="008D57CF" w:rsidRDefault="008D57CF" w:rsidP="008D57CF">
      <w:pPr>
        <w:rPr>
          <w:sz w:val="24"/>
          <w:lang w:val="es-MX" w:eastAsia="es-ES_tradnl"/>
        </w:rPr>
      </w:pPr>
    </w:p>
    <w:p w:rsidR="008D57CF" w:rsidRPr="008D57CF" w:rsidRDefault="008D57CF" w:rsidP="008D57CF">
      <w:pPr>
        <w:spacing w:after="0" w:line="360" w:lineRule="auto"/>
        <w:ind w:left="426"/>
        <w:jc w:val="both"/>
        <w:rPr>
          <w:rFonts w:ascii="Arial Narrow" w:hAnsi="Arial Narrow"/>
          <w:sz w:val="24"/>
        </w:rPr>
      </w:pPr>
      <w:r w:rsidRPr="008D57CF">
        <w:rPr>
          <w:rFonts w:ascii="Arial Narrow" w:hAnsi="Arial Narrow"/>
          <w:sz w:val="24"/>
        </w:rPr>
        <w:t>La contabilidad se llevará en hojas separadas y en libros empastados y foliados.</w:t>
      </w:r>
    </w:p>
    <w:p w:rsidR="008D57CF" w:rsidRPr="008D57CF" w:rsidRDefault="008D57CF" w:rsidP="008D57CF">
      <w:pPr>
        <w:spacing w:after="0" w:line="360" w:lineRule="auto"/>
        <w:ind w:left="426"/>
        <w:jc w:val="both"/>
        <w:rPr>
          <w:rFonts w:ascii="Arial Narrow" w:hAnsi="Arial Narrow"/>
          <w:sz w:val="24"/>
        </w:rPr>
      </w:pPr>
      <w:r w:rsidRPr="008D57CF">
        <w:rPr>
          <w:rFonts w:ascii="Arial Narrow" w:hAnsi="Arial Narrow"/>
          <w:sz w:val="24"/>
        </w:rPr>
        <w:t>La forma de operar será por proceso mecanizado o computarizado.</w:t>
      </w:r>
    </w:p>
    <w:p w:rsidR="008D57CF" w:rsidRPr="008D57CF" w:rsidRDefault="008D57CF" w:rsidP="008D57CF">
      <w:pPr>
        <w:spacing w:after="0" w:line="360" w:lineRule="auto"/>
        <w:ind w:left="426"/>
        <w:jc w:val="both"/>
        <w:rPr>
          <w:rFonts w:ascii="Arial Narrow" w:hAnsi="Arial Narrow"/>
          <w:sz w:val="24"/>
        </w:rPr>
      </w:pPr>
      <w:r w:rsidRPr="008D57CF">
        <w:rPr>
          <w:rFonts w:ascii="Arial Narrow" w:hAnsi="Arial Narrow"/>
          <w:sz w:val="24"/>
        </w:rPr>
        <w:t>Los libros legales que se utilizarán serán:</w:t>
      </w:r>
    </w:p>
    <w:p w:rsidR="00422E9B" w:rsidRPr="00422E9B" w:rsidRDefault="00422E9B" w:rsidP="00422E9B">
      <w:pPr>
        <w:jc w:val="both"/>
        <w:rPr>
          <w:rFonts w:ascii="Arial Narrow" w:hAnsi="Arial Narrow"/>
          <w:sz w:val="24"/>
        </w:rPr>
      </w:pPr>
    </w:p>
    <w:p w:rsidR="00422E9B" w:rsidRPr="00422E9B" w:rsidRDefault="00422E9B" w:rsidP="00422E9B">
      <w:pPr>
        <w:spacing w:line="276" w:lineRule="auto"/>
        <w:ind w:left="708"/>
        <w:jc w:val="both"/>
        <w:rPr>
          <w:rFonts w:ascii="Arial Narrow" w:hAnsi="Arial Narrow"/>
          <w:b/>
          <w:sz w:val="24"/>
        </w:rPr>
      </w:pPr>
      <w:r w:rsidRPr="00422E9B">
        <w:rPr>
          <w:rFonts w:ascii="Arial Narrow" w:hAnsi="Arial Narrow"/>
          <w:b/>
          <w:sz w:val="24"/>
        </w:rPr>
        <w:t>Libros Administrativos</w:t>
      </w:r>
    </w:p>
    <w:p w:rsidR="00422E9B" w:rsidRPr="00422E9B" w:rsidRDefault="00422E9B" w:rsidP="00422E9B">
      <w:pPr>
        <w:pStyle w:val="Prrafodelista1"/>
        <w:numPr>
          <w:ilvl w:val="0"/>
          <w:numId w:val="15"/>
        </w:numPr>
        <w:spacing w:line="276" w:lineRule="auto"/>
        <w:jc w:val="both"/>
        <w:rPr>
          <w:rFonts w:ascii="Arial Narrow" w:hAnsi="Arial Narrow"/>
          <w:szCs w:val="22"/>
        </w:rPr>
      </w:pPr>
      <w:r w:rsidRPr="00422E9B">
        <w:rPr>
          <w:rFonts w:ascii="Arial Narrow" w:hAnsi="Arial Narrow"/>
          <w:szCs w:val="22"/>
        </w:rPr>
        <w:t>Libro de Actas de Junta General de Accionistas.</w:t>
      </w:r>
    </w:p>
    <w:p w:rsidR="00422E9B" w:rsidRPr="00422E9B" w:rsidRDefault="00422E9B" w:rsidP="00422E9B">
      <w:pPr>
        <w:pStyle w:val="Prrafodelista1"/>
        <w:numPr>
          <w:ilvl w:val="0"/>
          <w:numId w:val="15"/>
        </w:numPr>
        <w:spacing w:line="276" w:lineRule="auto"/>
        <w:jc w:val="both"/>
        <w:rPr>
          <w:rFonts w:ascii="Arial Narrow" w:hAnsi="Arial Narrow"/>
          <w:szCs w:val="22"/>
        </w:rPr>
      </w:pPr>
      <w:r w:rsidRPr="00422E9B">
        <w:rPr>
          <w:rFonts w:ascii="Arial Narrow" w:hAnsi="Arial Narrow"/>
          <w:szCs w:val="22"/>
        </w:rPr>
        <w:t>Libro de Aumento y Disminución de Capital.</w:t>
      </w:r>
    </w:p>
    <w:p w:rsidR="00422E9B" w:rsidRPr="00422E9B" w:rsidRDefault="00422E9B" w:rsidP="00422E9B">
      <w:pPr>
        <w:pStyle w:val="Prrafodelista1"/>
        <w:numPr>
          <w:ilvl w:val="0"/>
          <w:numId w:val="15"/>
        </w:numPr>
        <w:spacing w:line="276" w:lineRule="auto"/>
        <w:jc w:val="both"/>
        <w:rPr>
          <w:rFonts w:ascii="Arial Narrow" w:hAnsi="Arial Narrow"/>
          <w:szCs w:val="22"/>
        </w:rPr>
      </w:pPr>
      <w:r w:rsidRPr="00422E9B">
        <w:rPr>
          <w:rFonts w:ascii="Arial Narrow" w:hAnsi="Arial Narrow"/>
          <w:szCs w:val="22"/>
        </w:rPr>
        <w:t>Libro de Registro de Accionistas.</w:t>
      </w:r>
    </w:p>
    <w:p w:rsidR="00422E9B" w:rsidRPr="00422E9B" w:rsidRDefault="00422E9B" w:rsidP="00422E9B">
      <w:pPr>
        <w:pStyle w:val="Prrafodelista1"/>
        <w:numPr>
          <w:ilvl w:val="0"/>
          <w:numId w:val="15"/>
        </w:numPr>
        <w:spacing w:line="276" w:lineRule="auto"/>
        <w:jc w:val="both"/>
        <w:rPr>
          <w:rFonts w:ascii="Arial Narrow" w:hAnsi="Arial Narrow"/>
          <w:szCs w:val="22"/>
        </w:rPr>
      </w:pPr>
      <w:r w:rsidRPr="00422E9B">
        <w:rPr>
          <w:rFonts w:ascii="Arial Narrow" w:hAnsi="Arial Narrow"/>
          <w:szCs w:val="22"/>
        </w:rPr>
        <w:t>Libro de Actas de Junta Directiva y/o Administrador Único</w:t>
      </w:r>
    </w:p>
    <w:p w:rsidR="00422E9B" w:rsidRPr="00422E9B" w:rsidRDefault="00422E9B" w:rsidP="00422E9B">
      <w:pPr>
        <w:pStyle w:val="Prrafodelista1"/>
        <w:spacing w:line="276" w:lineRule="auto"/>
        <w:ind w:left="1068"/>
        <w:jc w:val="both"/>
        <w:rPr>
          <w:rFonts w:ascii="Arial Narrow" w:hAnsi="Arial Narrow"/>
          <w:szCs w:val="22"/>
        </w:rPr>
      </w:pPr>
    </w:p>
    <w:p w:rsidR="00422E9B" w:rsidRPr="00422E9B" w:rsidRDefault="00422E9B" w:rsidP="00422E9B">
      <w:pPr>
        <w:spacing w:line="276" w:lineRule="auto"/>
        <w:ind w:left="708"/>
        <w:jc w:val="both"/>
        <w:rPr>
          <w:rFonts w:ascii="Arial Narrow" w:hAnsi="Arial Narrow"/>
          <w:b/>
          <w:sz w:val="24"/>
        </w:rPr>
      </w:pPr>
      <w:r w:rsidRPr="00422E9B">
        <w:rPr>
          <w:rFonts w:ascii="Arial Narrow" w:hAnsi="Arial Narrow"/>
          <w:b/>
          <w:sz w:val="24"/>
        </w:rPr>
        <w:t>Libros de Contabilidad</w:t>
      </w:r>
    </w:p>
    <w:p w:rsidR="00422E9B" w:rsidRPr="00422E9B" w:rsidRDefault="00422E9B" w:rsidP="00422E9B">
      <w:pPr>
        <w:pStyle w:val="Ttulo"/>
        <w:numPr>
          <w:ilvl w:val="0"/>
          <w:numId w:val="15"/>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Ventas a Contribuyentes.</w:t>
      </w:r>
    </w:p>
    <w:p w:rsidR="00422E9B" w:rsidRPr="00422E9B" w:rsidRDefault="00422E9B" w:rsidP="00422E9B">
      <w:pPr>
        <w:pStyle w:val="Ttulo"/>
        <w:numPr>
          <w:ilvl w:val="0"/>
          <w:numId w:val="15"/>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Ventas a Consumidor Final.</w:t>
      </w:r>
    </w:p>
    <w:p w:rsidR="00422E9B" w:rsidRPr="00422E9B" w:rsidRDefault="00422E9B" w:rsidP="00422E9B">
      <w:pPr>
        <w:pStyle w:val="Ttulo"/>
        <w:numPr>
          <w:ilvl w:val="0"/>
          <w:numId w:val="15"/>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Compras.</w:t>
      </w:r>
    </w:p>
    <w:p w:rsidR="00422E9B" w:rsidRPr="00422E9B" w:rsidRDefault="00422E9B" w:rsidP="00422E9B">
      <w:pPr>
        <w:pStyle w:val="Prrafodelista1"/>
        <w:numPr>
          <w:ilvl w:val="0"/>
          <w:numId w:val="15"/>
        </w:numPr>
        <w:spacing w:line="276" w:lineRule="auto"/>
        <w:jc w:val="both"/>
        <w:rPr>
          <w:rFonts w:ascii="Arial Narrow" w:hAnsi="Arial Narrow"/>
          <w:szCs w:val="22"/>
        </w:rPr>
      </w:pPr>
      <w:r w:rsidRPr="00422E9B">
        <w:rPr>
          <w:rFonts w:ascii="Arial Narrow" w:hAnsi="Arial Narrow"/>
          <w:szCs w:val="22"/>
        </w:rPr>
        <w:t>Libro Diario - Mayor.</w:t>
      </w:r>
    </w:p>
    <w:p w:rsidR="00422E9B" w:rsidRPr="00422E9B" w:rsidRDefault="00422E9B" w:rsidP="00422E9B">
      <w:pPr>
        <w:pStyle w:val="Prrafodelista1"/>
        <w:numPr>
          <w:ilvl w:val="0"/>
          <w:numId w:val="15"/>
        </w:numPr>
        <w:spacing w:line="276" w:lineRule="auto"/>
        <w:jc w:val="both"/>
        <w:rPr>
          <w:rFonts w:ascii="Arial Narrow" w:hAnsi="Arial Narrow"/>
          <w:szCs w:val="22"/>
        </w:rPr>
      </w:pPr>
      <w:r w:rsidRPr="00422E9B">
        <w:rPr>
          <w:rFonts w:ascii="Arial Narrow" w:hAnsi="Arial Narrow"/>
          <w:szCs w:val="22"/>
        </w:rPr>
        <w:t>Libro de Estados Financieros.</w:t>
      </w:r>
    </w:p>
    <w:p w:rsidR="008D57CF" w:rsidRDefault="008D57CF" w:rsidP="008D57CF">
      <w:pPr>
        <w:rPr>
          <w:sz w:val="24"/>
          <w:lang w:eastAsia="es-ES_tradnl"/>
        </w:rPr>
      </w:pPr>
    </w:p>
    <w:p w:rsidR="00422E9B" w:rsidRPr="00422E9B" w:rsidRDefault="00422E9B" w:rsidP="00422E9B">
      <w:pPr>
        <w:spacing w:after="0" w:line="360" w:lineRule="auto"/>
        <w:ind w:left="426"/>
        <w:jc w:val="both"/>
        <w:rPr>
          <w:rFonts w:ascii="Arial Narrow" w:hAnsi="Arial Narrow"/>
          <w:sz w:val="24"/>
        </w:rPr>
      </w:pPr>
      <w:r w:rsidRPr="00422E9B">
        <w:rPr>
          <w:rFonts w:ascii="Arial Narrow" w:hAnsi="Arial Narrow"/>
          <w:sz w:val="24"/>
        </w:rPr>
        <w:t>Los libros auxiliares serán:</w:t>
      </w:r>
    </w:p>
    <w:p w:rsidR="00422E9B" w:rsidRPr="00422E9B" w:rsidRDefault="00422E9B" w:rsidP="00422E9B">
      <w:pPr>
        <w:pStyle w:val="Prrafodelista1"/>
        <w:numPr>
          <w:ilvl w:val="0"/>
          <w:numId w:val="16"/>
        </w:numPr>
        <w:spacing w:line="276" w:lineRule="auto"/>
        <w:ind w:left="709" w:hanging="283"/>
        <w:jc w:val="both"/>
        <w:rPr>
          <w:rFonts w:ascii="Arial Narrow" w:hAnsi="Arial Narrow"/>
          <w:szCs w:val="22"/>
        </w:rPr>
      </w:pPr>
      <w:r w:rsidRPr="00422E9B">
        <w:rPr>
          <w:rFonts w:ascii="Arial Narrow" w:hAnsi="Arial Narrow"/>
          <w:b/>
          <w:szCs w:val="22"/>
        </w:rPr>
        <w:t>Libro mayor auxiliar</w:t>
      </w:r>
      <w:r w:rsidRPr="00422E9B">
        <w:rPr>
          <w:rFonts w:ascii="Arial Narrow" w:hAnsi="Arial Narrow"/>
          <w:szCs w:val="22"/>
        </w:rPr>
        <w:t>, que consistirá en un desglose de todas las cuentas hasta el último nivel de detalle, que mostrará las transacciones registradas en forma individual, clasificadas en cada cuenta contable. Para cada cuenta mostrará el saldo inicial, los cargos, los abonos y el saldo final.</w:t>
      </w:r>
    </w:p>
    <w:p w:rsidR="00422E9B" w:rsidRPr="00422E9B" w:rsidRDefault="00422E9B" w:rsidP="00422E9B">
      <w:pPr>
        <w:pStyle w:val="Prrafodelista1"/>
        <w:spacing w:line="276" w:lineRule="auto"/>
        <w:ind w:left="709" w:hanging="283"/>
        <w:jc w:val="both"/>
        <w:rPr>
          <w:rFonts w:ascii="Arial Narrow" w:hAnsi="Arial Narrow"/>
          <w:szCs w:val="22"/>
        </w:rPr>
      </w:pPr>
    </w:p>
    <w:p w:rsidR="00422E9B" w:rsidRPr="00422E9B" w:rsidRDefault="00422E9B" w:rsidP="00422E9B">
      <w:pPr>
        <w:pStyle w:val="Prrafodelista1"/>
        <w:numPr>
          <w:ilvl w:val="0"/>
          <w:numId w:val="16"/>
        </w:numPr>
        <w:spacing w:line="276" w:lineRule="auto"/>
        <w:ind w:left="709" w:hanging="283"/>
        <w:jc w:val="both"/>
        <w:rPr>
          <w:rFonts w:ascii="Arial Narrow" w:hAnsi="Arial Narrow"/>
          <w:szCs w:val="22"/>
        </w:rPr>
      </w:pPr>
      <w:r w:rsidRPr="00422E9B">
        <w:rPr>
          <w:rFonts w:ascii="Arial Narrow" w:hAnsi="Arial Narrow"/>
          <w:b/>
          <w:szCs w:val="22"/>
        </w:rPr>
        <w:t>Libro Registro Auxiliar de Utilidades</w:t>
      </w:r>
      <w:r w:rsidRPr="00422E9B">
        <w:rPr>
          <w:rFonts w:ascii="Arial Narrow" w:hAnsi="Arial Narrow"/>
          <w:szCs w:val="22"/>
        </w:rPr>
        <w:t xml:space="preserve">, que detallará las utilidades por ejercicio o período de imposición que contenga la determinación de su monto, la pagadas o acreditadas, </w:t>
      </w:r>
      <w:r>
        <w:rPr>
          <w:rFonts w:ascii="Arial Narrow" w:hAnsi="Arial Narrow"/>
          <w:szCs w:val="22"/>
        </w:rPr>
        <w:t>su capitalización o reinversión</w:t>
      </w:r>
      <w:r w:rsidRPr="00422E9B">
        <w:rPr>
          <w:rFonts w:ascii="Arial Narrow" w:hAnsi="Arial Narrow"/>
          <w:szCs w:val="22"/>
        </w:rPr>
        <w:t xml:space="preserve"> y las disminuciones de capital o patrimonio, que permita identificar los valores por los conceptos anteriores, por cada socio o accionista, el cual guardará correspondencia con la contabilidad. </w:t>
      </w:r>
    </w:p>
    <w:p w:rsidR="00422E9B" w:rsidRDefault="00422E9B" w:rsidP="008D57CF">
      <w:pPr>
        <w:rPr>
          <w:sz w:val="24"/>
          <w:lang w:eastAsia="es-ES_tradnl"/>
        </w:rPr>
      </w:pPr>
    </w:p>
    <w:p w:rsidR="00422E9B" w:rsidRPr="00422E9B" w:rsidRDefault="00422E9B" w:rsidP="00422E9B">
      <w:pPr>
        <w:spacing w:after="0" w:line="276" w:lineRule="auto"/>
        <w:jc w:val="both"/>
        <w:rPr>
          <w:rFonts w:ascii="Arial Narrow" w:hAnsi="Arial Narrow"/>
          <w:sz w:val="24"/>
        </w:rPr>
      </w:pPr>
      <w:r w:rsidRPr="00422E9B">
        <w:rPr>
          <w:rFonts w:ascii="Arial Narrow" w:hAnsi="Arial Narrow"/>
          <w:sz w:val="24"/>
        </w:rPr>
        <w:t>Las operaciones se asentarán en los registros administrativos y en los contables legalizados de la siguiente manera:</w:t>
      </w:r>
    </w:p>
    <w:p w:rsidR="00422E9B" w:rsidRPr="00422E9B" w:rsidRDefault="00422E9B" w:rsidP="00422E9B">
      <w:pPr>
        <w:spacing w:line="276" w:lineRule="auto"/>
        <w:jc w:val="both"/>
        <w:rPr>
          <w:rFonts w:ascii="Arial Narrow" w:hAnsi="Arial Narrow"/>
          <w:sz w:val="24"/>
        </w:rPr>
      </w:pPr>
    </w:p>
    <w:p w:rsidR="00422E9B" w:rsidRPr="00422E9B" w:rsidRDefault="00422E9B" w:rsidP="00422E9B">
      <w:pPr>
        <w:pStyle w:val="Prrafodelista1"/>
        <w:keepNext/>
        <w:numPr>
          <w:ilvl w:val="0"/>
          <w:numId w:val="17"/>
        </w:numPr>
        <w:spacing w:line="276" w:lineRule="auto"/>
        <w:ind w:left="851" w:hanging="425"/>
        <w:jc w:val="both"/>
        <w:rPr>
          <w:rFonts w:ascii="Arial Narrow" w:hAnsi="Arial Narrow"/>
          <w:b/>
          <w:szCs w:val="22"/>
        </w:rPr>
      </w:pPr>
      <w:r w:rsidRPr="00422E9B">
        <w:rPr>
          <w:rFonts w:ascii="Arial Narrow" w:hAnsi="Arial Narrow"/>
          <w:b/>
          <w:szCs w:val="22"/>
        </w:rPr>
        <w:t xml:space="preserve">Libro de Actas de Junta General de Accionistas </w:t>
      </w:r>
    </w:p>
    <w:p w:rsidR="00422E9B" w:rsidRPr="00422E9B" w:rsidRDefault="00422E9B" w:rsidP="00422E9B">
      <w:pPr>
        <w:spacing w:line="276" w:lineRule="auto"/>
        <w:ind w:left="709" w:hanging="1"/>
        <w:jc w:val="both"/>
        <w:rPr>
          <w:rFonts w:ascii="Arial Narrow" w:hAnsi="Arial Narrow" w:cs="Tahoma"/>
          <w:sz w:val="24"/>
          <w:lang w:val="es-SV"/>
        </w:rPr>
      </w:pPr>
      <w:r w:rsidRPr="00422E9B">
        <w:rPr>
          <w:rFonts w:ascii="Arial Narrow" w:hAnsi="Arial Narrow" w:cs="Tahoma"/>
          <w:sz w:val="24"/>
          <w:lang w:val="es-SV"/>
        </w:rPr>
        <w:t>Se asentarán en la medida en que se realicen las sesiones, deberán ser firmadas por el presidente y el secretario de la sesión o por dos de los accionistas presentes a quienes la propia junta haya comisionado al efecto. La misma situación deberá realizarse para las actas de Junta Directiva.</w:t>
      </w:r>
    </w:p>
    <w:p w:rsidR="00422E9B" w:rsidRPr="00422E9B" w:rsidRDefault="00422E9B" w:rsidP="00422E9B">
      <w:pPr>
        <w:tabs>
          <w:tab w:val="left" w:pos="2557"/>
        </w:tabs>
        <w:spacing w:line="276" w:lineRule="auto"/>
        <w:ind w:left="851" w:hanging="425"/>
        <w:jc w:val="both"/>
        <w:rPr>
          <w:rFonts w:ascii="Arial Narrow" w:hAnsi="Arial Narrow"/>
          <w:sz w:val="24"/>
        </w:rPr>
      </w:pPr>
      <w:r w:rsidRPr="00422E9B">
        <w:rPr>
          <w:rFonts w:ascii="Arial Narrow" w:hAnsi="Arial Narrow"/>
          <w:sz w:val="24"/>
        </w:rPr>
        <w:lastRenderedPageBreak/>
        <w:tab/>
      </w:r>
      <w:r w:rsidRPr="00422E9B">
        <w:rPr>
          <w:rFonts w:ascii="Arial Narrow" w:hAnsi="Arial Narrow"/>
          <w:sz w:val="24"/>
        </w:rPr>
        <w:tab/>
      </w:r>
    </w:p>
    <w:p w:rsidR="00422E9B" w:rsidRPr="00422E9B" w:rsidRDefault="00422E9B" w:rsidP="00422E9B">
      <w:pPr>
        <w:pStyle w:val="Prrafodelista1"/>
        <w:keepNext/>
        <w:numPr>
          <w:ilvl w:val="0"/>
          <w:numId w:val="17"/>
        </w:numPr>
        <w:spacing w:line="276" w:lineRule="auto"/>
        <w:ind w:left="851" w:hanging="425"/>
        <w:jc w:val="both"/>
        <w:rPr>
          <w:rFonts w:ascii="Arial Narrow" w:hAnsi="Arial Narrow"/>
          <w:b/>
          <w:szCs w:val="22"/>
        </w:rPr>
      </w:pPr>
      <w:r w:rsidRPr="00422E9B">
        <w:rPr>
          <w:rFonts w:ascii="Arial Narrow" w:hAnsi="Arial Narrow"/>
          <w:b/>
          <w:szCs w:val="22"/>
        </w:rPr>
        <w:t xml:space="preserve">Libro de Aumentos y Disminuciones de Capital  </w:t>
      </w:r>
    </w:p>
    <w:p w:rsidR="00422E9B" w:rsidRPr="00422E9B" w:rsidRDefault="00422E9B" w:rsidP="00422E9B">
      <w:pPr>
        <w:spacing w:line="276" w:lineRule="auto"/>
        <w:ind w:left="709" w:hanging="1"/>
        <w:jc w:val="both"/>
        <w:rPr>
          <w:rFonts w:ascii="Arial Narrow" w:hAnsi="Arial Narrow"/>
          <w:sz w:val="24"/>
        </w:rPr>
      </w:pPr>
      <w:r w:rsidRPr="00422E9B">
        <w:rPr>
          <w:rFonts w:ascii="Arial Narrow" w:hAnsi="Arial Narrow"/>
          <w:sz w:val="24"/>
        </w:rPr>
        <w:t>Se anotarán los movimientos del capital social según los acuerdos de la Junta General de Accionistas y según reglamentación legal del Código de Comercio vigente.</w:t>
      </w:r>
    </w:p>
    <w:p w:rsidR="00422E9B" w:rsidRPr="005F6ADA" w:rsidRDefault="00422E9B" w:rsidP="00422E9B">
      <w:pPr>
        <w:spacing w:line="276" w:lineRule="auto"/>
        <w:ind w:left="1068"/>
        <w:jc w:val="both"/>
        <w:rPr>
          <w:rFonts w:ascii="Arial Narrow" w:hAnsi="Arial Narrow"/>
        </w:rPr>
      </w:pPr>
    </w:p>
    <w:p w:rsidR="00422E9B" w:rsidRPr="00422E9B" w:rsidRDefault="00422E9B" w:rsidP="00422E9B">
      <w:pPr>
        <w:pStyle w:val="Prrafodelista1"/>
        <w:numPr>
          <w:ilvl w:val="0"/>
          <w:numId w:val="17"/>
        </w:numPr>
        <w:spacing w:line="276" w:lineRule="auto"/>
        <w:ind w:left="709" w:hanging="283"/>
        <w:jc w:val="both"/>
        <w:rPr>
          <w:rFonts w:ascii="Arial Narrow" w:hAnsi="Arial Narrow"/>
          <w:b/>
          <w:szCs w:val="22"/>
        </w:rPr>
      </w:pPr>
      <w:r w:rsidRPr="00422E9B">
        <w:rPr>
          <w:rFonts w:ascii="Arial Narrow" w:hAnsi="Arial Narrow"/>
          <w:b/>
          <w:szCs w:val="22"/>
        </w:rPr>
        <w:t>Libro de Registro de Accionistas</w:t>
      </w:r>
    </w:p>
    <w:p w:rsidR="00422E9B" w:rsidRPr="00422E9B" w:rsidRDefault="00422E9B" w:rsidP="00422E9B">
      <w:pPr>
        <w:spacing w:line="276" w:lineRule="auto"/>
        <w:ind w:left="709" w:hanging="1"/>
        <w:jc w:val="both"/>
        <w:rPr>
          <w:rFonts w:ascii="Arial Narrow" w:hAnsi="Arial Narrow"/>
          <w:sz w:val="24"/>
        </w:rPr>
      </w:pPr>
      <w:r w:rsidRPr="00422E9B">
        <w:rPr>
          <w:rFonts w:ascii="Arial Narrow" w:hAnsi="Arial Narrow"/>
          <w:sz w:val="24"/>
        </w:rPr>
        <w:t>Este libro registrará las acciones propiedad de cada accionista de la sociedad. Se abrirá una cuenta separada para cada accionista que mostrará: nombre del accionista, dirección del domicilio, datos de contacto, descripción completa de cada transacción de suscripción, adquisición, venta, traspaso, pago y valor de las acciones de su propiedad. Se harán las anotaciones de acuerdo con lo establecido en el Código de Comercio Vigente.</w:t>
      </w:r>
    </w:p>
    <w:p w:rsidR="00422E9B" w:rsidRPr="00422E9B" w:rsidRDefault="00422E9B" w:rsidP="00422E9B">
      <w:pPr>
        <w:spacing w:line="276" w:lineRule="auto"/>
        <w:ind w:left="709" w:hanging="283"/>
        <w:jc w:val="both"/>
        <w:rPr>
          <w:rFonts w:ascii="Arial Narrow" w:hAnsi="Arial Narrow"/>
          <w:sz w:val="24"/>
        </w:rPr>
      </w:pPr>
    </w:p>
    <w:p w:rsidR="00422E9B" w:rsidRPr="00422E9B" w:rsidRDefault="00422E9B" w:rsidP="00422E9B">
      <w:pPr>
        <w:pStyle w:val="Prrafodelista1"/>
        <w:numPr>
          <w:ilvl w:val="0"/>
          <w:numId w:val="17"/>
        </w:numPr>
        <w:spacing w:line="276" w:lineRule="auto"/>
        <w:ind w:left="709" w:hanging="283"/>
        <w:jc w:val="both"/>
        <w:rPr>
          <w:rFonts w:ascii="Arial Narrow" w:hAnsi="Arial Narrow"/>
          <w:b/>
          <w:szCs w:val="22"/>
        </w:rPr>
      </w:pPr>
      <w:r w:rsidRPr="00422E9B">
        <w:rPr>
          <w:rFonts w:ascii="Arial Narrow" w:hAnsi="Arial Narrow"/>
          <w:b/>
          <w:szCs w:val="22"/>
        </w:rPr>
        <w:t>Libro de Administrador Único</w:t>
      </w:r>
    </w:p>
    <w:p w:rsidR="00422E9B" w:rsidRPr="00422E9B" w:rsidRDefault="00422E9B" w:rsidP="00422E9B">
      <w:pPr>
        <w:spacing w:line="276" w:lineRule="auto"/>
        <w:ind w:left="709" w:hanging="1"/>
        <w:jc w:val="both"/>
        <w:rPr>
          <w:rFonts w:ascii="Arial Narrow" w:hAnsi="Arial Narrow"/>
          <w:sz w:val="24"/>
        </w:rPr>
      </w:pPr>
      <w:r w:rsidRPr="00422E9B">
        <w:rPr>
          <w:rFonts w:ascii="Arial Narrow" w:hAnsi="Arial Narrow"/>
          <w:sz w:val="24"/>
        </w:rPr>
        <w:t>Se anotarán actas de las sesiones con el Administrador Único y los Accionistas, co</w:t>
      </w:r>
      <w:r>
        <w:rPr>
          <w:rFonts w:ascii="Arial Narrow" w:hAnsi="Arial Narrow"/>
          <w:sz w:val="24"/>
        </w:rPr>
        <w:t>nteniendo los acuerdos tomados,</w:t>
      </w:r>
      <w:r w:rsidRPr="00422E9B">
        <w:rPr>
          <w:rFonts w:ascii="Arial Narrow" w:hAnsi="Arial Narrow"/>
          <w:sz w:val="24"/>
        </w:rPr>
        <w:t xml:space="preserve"> los cuales se asentarán de acuerdo con la Ley y lo pactado en la Escritura de Constitución de la sociedad.</w:t>
      </w:r>
    </w:p>
    <w:p w:rsidR="00422E9B" w:rsidRPr="00422E9B" w:rsidRDefault="00422E9B" w:rsidP="00422E9B">
      <w:pPr>
        <w:spacing w:line="276" w:lineRule="auto"/>
        <w:ind w:left="709" w:hanging="283"/>
        <w:jc w:val="both"/>
        <w:rPr>
          <w:rFonts w:ascii="Arial Narrow" w:hAnsi="Arial Narrow"/>
          <w:sz w:val="24"/>
        </w:rPr>
      </w:pPr>
    </w:p>
    <w:p w:rsidR="00422E9B" w:rsidRPr="00422E9B" w:rsidRDefault="00422E9B" w:rsidP="00422E9B">
      <w:pPr>
        <w:pStyle w:val="Prrafodelista1"/>
        <w:numPr>
          <w:ilvl w:val="0"/>
          <w:numId w:val="17"/>
        </w:numPr>
        <w:spacing w:line="276" w:lineRule="auto"/>
        <w:ind w:left="709" w:hanging="283"/>
        <w:jc w:val="both"/>
        <w:rPr>
          <w:rFonts w:ascii="Arial Narrow" w:hAnsi="Arial Narrow"/>
          <w:b/>
          <w:szCs w:val="22"/>
        </w:rPr>
      </w:pPr>
      <w:r w:rsidRPr="00422E9B">
        <w:rPr>
          <w:rFonts w:ascii="Arial Narrow" w:hAnsi="Arial Narrow"/>
          <w:b/>
          <w:bCs/>
          <w:szCs w:val="22"/>
        </w:rPr>
        <w:t>Libro de Ventas a Contribuyentes</w:t>
      </w:r>
    </w:p>
    <w:p w:rsidR="00422E9B" w:rsidRPr="00422E9B" w:rsidRDefault="00422E9B" w:rsidP="00422E9B">
      <w:pPr>
        <w:spacing w:line="276" w:lineRule="auto"/>
        <w:ind w:left="709" w:hanging="1"/>
        <w:jc w:val="both"/>
        <w:rPr>
          <w:rFonts w:ascii="Arial Narrow" w:hAnsi="Arial Narrow"/>
          <w:sz w:val="24"/>
        </w:rPr>
      </w:pPr>
      <w:r w:rsidRPr="00422E9B">
        <w:rPr>
          <w:rFonts w:ascii="Arial Narrow" w:hAnsi="Arial Narrow"/>
          <w:sz w:val="24"/>
        </w:rPr>
        <w:t>Se registrarán las ventas con comprobantes de crédito fiscal de acuerdo a los requerimientos del Código Tributario (artículo 141) y el Reglamento de Aplicación del Código Tributario (artículo 82, 85 y 87), indicando el orden correlativo y cronológico, el número de registro y nombre del cliente.</w:t>
      </w:r>
    </w:p>
    <w:p w:rsidR="00422E9B" w:rsidRPr="00422E9B" w:rsidRDefault="00422E9B" w:rsidP="00422E9B">
      <w:pPr>
        <w:spacing w:line="276" w:lineRule="auto"/>
        <w:ind w:left="709" w:hanging="283"/>
        <w:jc w:val="both"/>
        <w:rPr>
          <w:rFonts w:ascii="Arial Narrow" w:hAnsi="Arial Narrow"/>
          <w:sz w:val="24"/>
        </w:rPr>
      </w:pPr>
    </w:p>
    <w:p w:rsidR="00422E9B" w:rsidRPr="00422E9B" w:rsidRDefault="00422E9B" w:rsidP="00422E9B">
      <w:pPr>
        <w:pStyle w:val="Prrafodelista1"/>
        <w:numPr>
          <w:ilvl w:val="0"/>
          <w:numId w:val="17"/>
        </w:numPr>
        <w:spacing w:line="276" w:lineRule="auto"/>
        <w:ind w:left="709" w:hanging="283"/>
        <w:jc w:val="both"/>
        <w:rPr>
          <w:rFonts w:ascii="Arial Narrow" w:hAnsi="Arial Narrow"/>
          <w:b/>
          <w:szCs w:val="22"/>
        </w:rPr>
      </w:pPr>
      <w:r w:rsidRPr="00422E9B">
        <w:rPr>
          <w:rFonts w:ascii="Arial Narrow" w:hAnsi="Arial Narrow"/>
          <w:b/>
          <w:bCs/>
          <w:szCs w:val="22"/>
        </w:rPr>
        <w:t xml:space="preserve">Libro de Ventas a Consumidor Final </w:t>
      </w:r>
    </w:p>
    <w:p w:rsidR="00422E9B" w:rsidRPr="00422E9B" w:rsidRDefault="00422E9B" w:rsidP="00422E9B">
      <w:pPr>
        <w:spacing w:line="276" w:lineRule="auto"/>
        <w:ind w:left="709" w:hanging="1"/>
        <w:jc w:val="both"/>
        <w:rPr>
          <w:rFonts w:ascii="Arial Narrow" w:hAnsi="Arial Narrow"/>
          <w:sz w:val="24"/>
        </w:rPr>
      </w:pPr>
      <w:r w:rsidRPr="00422E9B">
        <w:rPr>
          <w:rFonts w:ascii="Arial Narrow" w:hAnsi="Arial Narrow"/>
          <w:sz w:val="24"/>
        </w:rPr>
        <w:t>Se registrarán las ventas con factura de acuerdo a los requerimientos del Código Tributario (artículo 141) y el Reglamento de Aplicación del Código Tributario (artículo 82, 83, 84 y 87), indicando el orden correlativo y cronológico de las ventas.</w:t>
      </w:r>
    </w:p>
    <w:p w:rsidR="00422E9B" w:rsidRDefault="00422E9B" w:rsidP="00422E9B">
      <w:pPr>
        <w:spacing w:line="276" w:lineRule="auto"/>
        <w:ind w:left="709" w:hanging="1"/>
        <w:jc w:val="both"/>
        <w:rPr>
          <w:rFonts w:ascii="Arial Narrow" w:hAnsi="Arial Narrow"/>
          <w:sz w:val="24"/>
          <w:lang w:val="es-MX"/>
        </w:rPr>
      </w:pPr>
      <w:r w:rsidRPr="00422E9B">
        <w:rPr>
          <w:rFonts w:ascii="Arial Narrow" w:hAnsi="Arial Narrow"/>
          <w:sz w:val="24"/>
          <w:lang w:val="es-MX"/>
        </w:rPr>
        <w:t>Así mismo dicho libro contendrá un anexo con el detalle de las exportaciones efectua</w:t>
      </w:r>
      <w:r>
        <w:rPr>
          <w:rFonts w:ascii="Arial Narrow" w:hAnsi="Arial Narrow"/>
          <w:sz w:val="24"/>
          <w:lang w:val="es-MX"/>
        </w:rPr>
        <w:t>das en cada periodo tributario.</w:t>
      </w:r>
    </w:p>
    <w:p w:rsidR="00422E9B" w:rsidRPr="00422E9B" w:rsidRDefault="00422E9B" w:rsidP="00422E9B">
      <w:pPr>
        <w:spacing w:line="276" w:lineRule="auto"/>
        <w:ind w:left="709" w:hanging="1"/>
        <w:jc w:val="both"/>
        <w:rPr>
          <w:rFonts w:ascii="Arial Narrow" w:hAnsi="Arial Narrow"/>
          <w:sz w:val="28"/>
        </w:rPr>
      </w:pPr>
    </w:p>
    <w:p w:rsidR="00422E9B" w:rsidRPr="00422E9B" w:rsidRDefault="00422E9B" w:rsidP="00422E9B">
      <w:pPr>
        <w:pStyle w:val="Prrafodelista1"/>
        <w:numPr>
          <w:ilvl w:val="0"/>
          <w:numId w:val="17"/>
        </w:numPr>
        <w:spacing w:line="276" w:lineRule="auto"/>
        <w:ind w:left="709" w:hanging="283"/>
        <w:jc w:val="both"/>
        <w:rPr>
          <w:rFonts w:ascii="Arial Narrow" w:hAnsi="Arial Narrow"/>
          <w:b/>
          <w:szCs w:val="22"/>
        </w:rPr>
      </w:pPr>
      <w:r w:rsidRPr="00422E9B">
        <w:rPr>
          <w:rFonts w:ascii="Arial Narrow" w:hAnsi="Arial Narrow"/>
          <w:b/>
          <w:szCs w:val="22"/>
        </w:rPr>
        <w:t>Libro de Compras</w:t>
      </w:r>
    </w:p>
    <w:p w:rsidR="00422E9B" w:rsidRPr="00422E9B" w:rsidRDefault="00422E9B" w:rsidP="00422E9B">
      <w:pPr>
        <w:spacing w:line="276" w:lineRule="auto"/>
        <w:ind w:left="709" w:hanging="1"/>
        <w:jc w:val="both"/>
        <w:rPr>
          <w:rFonts w:ascii="Arial Narrow" w:hAnsi="Arial Narrow"/>
          <w:sz w:val="24"/>
        </w:rPr>
      </w:pPr>
      <w:r w:rsidRPr="00422E9B">
        <w:rPr>
          <w:rFonts w:ascii="Arial Narrow" w:hAnsi="Arial Narrow"/>
          <w:sz w:val="24"/>
        </w:rPr>
        <w:t>Se registrarán las compras de acuerdo a los requerimientos del Código Tributario (artículo 141) y el Reglamento de Aplicación del Código Tributario (artículo 82 y 86), indicando el orden correlativo y cronológico, el número de registro y nombre del proveedor.</w:t>
      </w:r>
    </w:p>
    <w:p w:rsidR="00422E9B" w:rsidRPr="00422E9B" w:rsidRDefault="00422E9B" w:rsidP="00422E9B">
      <w:pPr>
        <w:spacing w:line="276" w:lineRule="auto"/>
        <w:ind w:left="709" w:hanging="283"/>
        <w:jc w:val="both"/>
        <w:rPr>
          <w:rFonts w:ascii="Arial Narrow" w:hAnsi="Arial Narrow"/>
          <w:sz w:val="24"/>
        </w:rPr>
      </w:pPr>
    </w:p>
    <w:p w:rsidR="00422E9B" w:rsidRPr="00422E9B" w:rsidRDefault="00422E9B" w:rsidP="00422E9B">
      <w:pPr>
        <w:pStyle w:val="Prrafodelista1"/>
        <w:keepNext/>
        <w:numPr>
          <w:ilvl w:val="0"/>
          <w:numId w:val="17"/>
        </w:numPr>
        <w:spacing w:line="276" w:lineRule="auto"/>
        <w:ind w:left="709" w:hanging="283"/>
        <w:jc w:val="both"/>
        <w:rPr>
          <w:rFonts w:ascii="Arial Narrow" w:hAnsi="Arial Narrow"/>
          <w:b/>
          <w:szCs w:val="22"/>
        </w:rPr>
      </w:pPr>
      <w:proofErr w:type="gramStart"/>
      <w:r w:rsidRPr="00422E9B">
        <w:rPr>
          <w:rFonts w:ascii="Arial Narrow" w:hAnsi="Arial Narrow"/>
          <w:b/>
          <w:szCs w:val="22"/>
        </w:rPr>
        <w:lastRenderedPageBreak/>
        <w:t>Libro  Diario</w:t>
      </w:r>
      <w:proofErr w:type="gramEnd"/>
      <w:r w:rsidRPr="00422E9B">
        <w:rPr>
          <w:rFonts w:ascii="Arial Narrow" w:hAnsi="Arial Narrow"/>
          <w:b/>
          <w:szCs w:val="22"/>
        </w:rPr>
        <w:t xml:space="preserve"> – Mayor </w:t>
      </w:r>
    </w:p>
    <w:p w:rsidR="00422E9B" w:rsidRPr="00422E9B" w:rsidRDefault="00422E9B" w:rsidP="00422E9B">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szCs w:val="22"/>
        </w:rPr>
        <w:t xml:space="preserve">Este libro consistirá en una lista de todas las partidas contables en orden correlativo y cronológico y </w:t>
      </w:r>
      <w:r w:rsidRPr="00422E9B">
        <w:rPr>
          <w:rFonts w:ascii="Arial Narrow" w:hAnsi="Arial Narrow" w:cs="Tahoma"/>
          <w:szCs w:val="22"/>
          <w:lang w:val="es-SV" w:eastAsia="en-US"/>
        </w:rPr>
        <w:t>Se asentarán en orden cronológico las partidas correspondientes a las operaciones que se realicen, por cuenta propia o ajena. Las operaciones que se registren en los mismos estarán respaldadas con la documentación sustentadora correspondiente y en cumplimiento a las normas establecidas en el Código de Comercio. Las operaciones serán asentadas a medida que se vayan efectuando diariamente.</w:t>
      </w:r>
    </w:p>
    <w:p w:rsidR="00422E9B" w:rsidRPr="00422E9B" w:rsidRDefault="00422E9B" w:rsidP="00422E9B">
      <w:pPr>
        <w:keepNext/>
        <w:spacing w:line="276" w:lineRule="auto"/>
        <w:ind w:left="709" w:hanging="283"/>
        <w:jc w:val="both"/>
        <w:rPr>
          <w:rFonts w:ascii="Arial Narrow" w:hAnsi="Arial Narrow"/>
          <w:sz w:val="24"/>
        </w:rPr>
      </w:pPr>
      <w:r w:rsidRPr="00422E9B">
        <w:rPr>
          <w:rFonts w:ascii="Arial Narrow" w:hAnsi="Arial Narrow"/>
          <w:sz w:val="24"/>
        </w:rPr>
        <w:t>.</w:t>
      </w:r>
    </w:p>
    <w:p w:rsidR="00422E9B" w:rsidRPr="00422E9B" w:rsidRDefault="00422E9B" w:rsidP="00422E9B">
      <w:pPr>
        <w:pStyle w:val="Prrafodelista1"/>
        <w:numPr>
          <w:ilvl w:val="0"/>
          <w:numId w:val="17"/>
        </w:numPr>
        <w:spacing w:line="276" w:lineRule="auto"/>
        <w:ind w:left="851" w:hanging="425"/>
        <w:jc w:val="both"/>
        <w:rPr>
          <w:rFonts w:ascii="Arial Narrow" w:hAnsi="Arial Narrow"/>
          <w:b/>
          <w:szCs w:val="22"/>
        </w:rPr>
      </w:pPr>
      <w:r w:rsidRPr="00422E9B">
        <w:rPr>
          <w:rFonts w:ascii="Arial Narrow" w:hAnsi="Arial Narrow"/>
          <w:b/>
          <w:szCs w:val="22"/>
        </w:rPr>
        <w:t xml:space="preserve">   Libro de Estados Financieros</w:t>
      </w:r>
    </w:p>
    <w:p w:rsidR="007D617A" w:rsidRDefault="00422E9B" w:rsidP="007D617A">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cs="Tahoma"/>
          <w:szCs w:val="22"/>
          <w:lang w:val="es-SV" w:eastAsia="en-US"/>
        </w:rPr>
        <w:t xml:space="preserve">En el Libro de Estados Financieros, deberá asentarse El </w:t>
      </w:r>
      <w:r w:rsidR="007D617A">
        <w:rPr>
          <w:rFonts w:ascii="Arial Narrow" w:hAnsi="Arial Narrow" w:cs="Tahoma"/>
          <w:szCs w:val="22"/>
          <w:lang w:val="es-SV" w:eastAsia="en-US"/>
        </w:rPr>
        <w:t>Estado de Situación Financiera,</w:t>
      </w:r>
    </w:p>
    <w:p w:rsidR="00422E9B" w:rsidRPr="00422E9B" w:rsidRDefault="00422E9B" w:rsidP="007D617A">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cs="Tahoma"/>
          <w:szCs w:val="22"/>
          <w:lang w:val="es-SV" w:eastAsia="en-US"/>
        </w:rPr>
        <w:t>El Estado de</w:t>
      </w:r>
      <w:r w:rsidR="007D617A">
        <w:rPr>
          <w:rFonts w:ascii="Arial Narrow" w:hAnsi="Arial Narrow" w:cs="Tahoma"/>
          <w:szCs w:val="22"/>
          <w:lang w:val="es-SV" w:eastAsia="en-US"/>
        </w:rPr>
        <w:t xml:space="preserve"> </w:t>
      </w:r>
      <w:r w:rsidRPr="00422E9B">
        <w:rPr>
          <w:rFonts w:ascii="Arial Narrow" w:hAnsi="Arial Narrow" w:cs="Tahoma"/>
          <w:szCs w:val="22"/>
          <w:lang w:val="es-SV" w:eastAsia="en-US"/>
        </w:rPr>
        <w:t>Resultados, El Estado de Flujos de Efect</w:t>
      </w:r>
      <w:r w:rsidR="007D617A">
        <w:rPr>
          <w:rFonts w:ascii="Arial Narrow" w:hAnsi="Arial Narrow" w:cs="Tahoma"/>
          <w:szCs w:val="22"/>
          <w:lang w:val="es-SV" w:eastAsia="en-US"/>
        </w:rPr>
        <w:t xml:space="preserve">ivo, el Estado de Cambios en el </w:t>
      </w:r>
      <w:r w:rsidRPr="00422E9B">
        <w:rPr>
          <w:rFonts w:ascii="Arial Narrow" w:hAnsi="Arial Narrow" w:cs="Tahoma"/>
          <w:szCs w:val="22"/>
          <w:lang w:val="es-SV" w:eastAsia="en-US"/>
        </w:rPr>
        <w:t xml:space="preserve">Patrimonio (propósito mercantil), y las Notas correspondientes, de conformidad a lo establecido en el artículo 442 del Código de Comercio. </w:t>
      </w:r>
    </w:p>
    <w:p w:rsidR="00422E9B" w:rsidRDefault="00422E9B" w:rsidP="008D57CF">
      <w:pPr>
        <w:rPr>
          <w:sz w:val="36"/>
          <w:lang w:val="es-SV" w:eastAsia="es-ES_tradnl"/>
        </w:rPr>
      </w:pPr>
    </w:p>
    <w:p w:rsidR="007D617A" w:rsidRPr="007D617A" w:rsidRDefault="007D617A" w:rsidP="007D617A">
      <w:pPr>
        <w:pStyle w:val="Ttulo1"/>
        <w:numPr>
          <w:ilvl w:val="0"/>
          <w:numId w:val="11"/>
        </w:numPr>
        <w:jc w:val="center"/>
        <w:rPr>
          <w:rFonts w:ascii="Arial Narrow" w:hAnsi="Arial Narrow"/>
          <w:lang w:val="es-SV" w:eastAsia="es-ES_tradnl"/>
        </w:rPr>
      </w:pPr>
      <w:bookmarkStart w:id="6" w:name="_Toc49327474"/>
      <w:r w:rsidRPr="007D617A">
        <w:rPr>
          <w:rFonts w:ascii="Arial Narrow" w:hAnsi="Arial Narrow"/>
          <w:lang w:val="es-SV" w:eastAsia="es-ES_tradnl"/>
        </w:rPr>
        <w:t>DOCUMENTOS FUNDAMENTALES.</w:t>
      </w:r>
      <w:bookmarkEnd w:id="6"/>
    </w:p>
    <w:p w:rsidR="007D617A" w:rsidRDefault="007D617A" w:rsidP="007D617A">
      <w:pPr>
        <w:rPr>
          <w:lang w:val="es-SV" w:eastAsia="es-ES_tradnl"/>
        </w:rPr>
      </w:pPr>
    </w:p>
    <w:p w:rsidR="007D617A" w:rsidRPr="007D617A" w:rsidRDefault="007D617A" w:rsidP="007D617A">
      <w:pPr>
        <w:pStyle w:val="Ttulo"/>
        <w:tabs>
          <w:tab w:val="left" w:pos="1080"/>
        </w:tabs>
        <w:spacing w:after="240" w:line="276" w:lineRule="auto"/>
        <w:ind w:left="284"/>
        <w:jc w:val="both"/>
        <w:rPr>
          <w:rFonts w:ascii="Arial Narrow" w:hAnsi="Arial Narrow"/>
          <w:b w:val="0"/>
          <w:bCs w:val="0"/>
          <w:szCs w:val="22"/>
          <w:u w:val="none"/>
        </w:rPr>
      </w:pPr>
      <w:r w:rsidRPr="007D617A">
        <w:rPr>
          <w:rFonts w:ascii="Arial Narrow" w:hAnsi="Arial Narrow"/>
          <w:b w:val="0"/>
          <w:bCs w:val="0"/>
          <w:szCs w:val="22"/>
          <w:u w:val="none"/>
        </w:rPr>
        <w:t>Los documentos de respaldo de las operaciones asentadas en los registros contables de la sociedad serán aquellos que demuestren o expliquen la sustancia económica de cada operación, sin importar la mera forma legal (atendiendo al párrafo 2.8 de las NIIF para las PYMES), las decisiones tomadas por la Administración que consten en los libros administrativos, los requerimientos legales aplicables a la sociedad y cualquier otro documento que se considere probatorio de las operaciones, en particular:</w:t>
      </w:r>
    </w:p>
    <w:p w:rsidR="007D617A" w:rsidRPr="007D617A" w:rsidRDefault="007D617A" w:rsidP="007D617A">
      <w:pPr>
        <w:pStyle w:val="Ttulo"/>
        <w:numPr>
          <w:ilvl w:val="1"/>
          <w:numId w:val="18"/>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El justificante de los ingresos serán los comprobantes de crédito fiscal, facturas de consumidor final o en su defecto ticket de caja debidamente autorizados por la Administración Tributaria.</w:t>
      </w:r>
    </w:p>
    <w:p w:rsidR="007D617A" w:rsidRPr="007D617A" w:rsidRDefault="007D617A" w:rsidP="007D617A">
      <w:pPr>
        <w:pStyle w:val="Ttulo"/>
        <w:numPr>
          <w:ilvl w:val="1"/>
          <w:numId w:val="18"/>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El justificante de los egresos serán los créditos fiscales por compras, recibos por servicios y otros comprobantes justificativos.</w:t>
      </w:r>
    </w:p>
    <w:p w:rsidR="007D617A" w:rsidRPr="007D617A" w:rsidRDefault="007D617A" w:rsidP="007D617A">
      <w:pPr>
        <w:pStyle w:val="Ttulo"/>
        <w:numPr>
          <w:ilvl w:val="1"/>
          <w:numId w:val="18"/>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Para los comprobantes de diario, lo serán aquellos documentos o criterios de la Administración que demuestren la sustancia económica de cada operación.</w:t>
      </w:r>
    </w:p>
    <w:p w:rsidR="007D617A" w:rsidRPr="007D617A" w:rsidRDefault="007D617A" w:rsidP="007D617A">
      <w:pPr>
        <w:pStyle w:val="Ttulo"/>
        <w:numPr>
          <w:ilvl w:val="1"/>
          <w:numId w:val="18"/>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 xml:space="preserve">El funcionario encargado de autorizar los </w:t>
      </w:r>
      <w:r>
        <w:rPr>
          <w:rFonts w:ascii="Arial Narrow" w:hAnsi="Arial Narrow"/>
          <w:b w:val="0"/>
          <w:bCs w:val="0"/>
          <w:szCs w:val="22"/>
          <w:u w:val="none"/>
        </w:rPr>
        <w:t xml:space="preserve">comprobantes contables será el </w:t>
      </w:r>
      <w:r w:rsidRPr="007D617A">
        <w:rPr>
          <w:rFonts w:ascii="Arial Narrow" w:hAnsi="Arial Narrow"/>
          <w:b w:val="0"/>
          <w:bCs w:val="0"/>
          <w:szCs w:val="22"/>
          <w:u w:val="none"/>
        </w:rPr>
        <w:t>contador.</w:t>
      </w:r>
    </w:p>
    <w:p w:rsidR="007D617A" w:rsidRPr="007D617A" w:rsidRDefault="007D617A" w:rsidP="007D617A">
      <w:pPr>
        <w:pStyle w:val="Ttulo"/>
        <w:numPr>
          <w:ilvl w:val="1"/>
          <w:numId w:val="18"/>
        </w:numPr>
        <w:tabs>
          <w:tab w:val="left" w:pos="709"/>
        </w:tabs>
        <w:spacing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Se harán comprobantes de diario individuales para cada transacción.</w:t>
      </w:r>
    </w:p>
    <w:p w:rsidR="007D617A" w:rsidRPr="005F6ADA" w:rsidRDefault="007D617A" w:rsidP="007D617A">
      <w:pPr>
        <w:pStyle w:val="Ttulo"/>
        <w:tabs>
          <w:tab w:val="left" w:pos="1080"/>
        </w:tabs>
        <w:spacing w:line="360" w:lineRule="auto"/>
        <w:ind w:left="1080"/>
        <w:jc w:val="both"/>
        <w:rPr>
          <w:rFonts w:ascii="Arial Narrow" w:hAnsi="Arial Narrow"/>
          <w:b w:val="0"/>
          <w:bCs w:val="0"/>
          <w:sz w:val="22"/>
          <w:szCs w:val="22"/>
          <w:u w:val="none"/>
        </w:rPr>
      </w:pPr>
    </w:p>
    <w:p w:rsidR="007D617A" w:rsidRDefault="007D617A" w:rsidP="007D617A">
      <w:pPr>
        <w:rPr>
          <w:lang w:eastAsia="es-ES_tradnl"/>
        </w:rPr>
      </w:pPr>
    </w:p>
    <w:p w:rsidR="007D617A" w:rsidRDefault="007D617A" w:rsidP="007D617A">
      <w:pPr>
        <w:rPr>
          <w:lang w:eastAsia="es-ES_tradnl"/>
        </w:rPr>
      </w:pPr>
    </w:p>
    <w:p w:rsidR="007D617A" w:rsidRDefault="007D617A" w:rsidP="007D617A">
      <w:pPr>
        <w:rPr>
          <w:lang w:eastAsia="es-ES_tradnl"/>
        </w:rPr>
      </w:pPr>
    </w:p>
    <w:p w:rsidR="007D617A" w:rsidRDefault="007D617A" w:rsidP="007D617A">
      <w:pPr>
        <w:rPr>
          <w:lang w:eastAsia="es-ES_tradnl"/>
        </w:rPr>
      </w:pPr>
    </w:p>
    <w:p w:rsidR="007D617A" w:rsidRPr="007D617A" w:rsidRDefault="007D617A" w:rsidP="007D617A">
      <w:pPr>
        <w:tabs>
          <w:tab w:val="left" w:pos="1680"/>
        </w:tabs>
        <w:spacing w:line="360" w:lineRule="auto"/>
        <w:rPr>
          <w:rFonts w:ascii="Arial Narrow" w:hAnsi="Arial Narrow"/>
          <w:sz w:val="24"/>
        </w:rPr>
      </w:pPr>
      <w:r w:rsidRPr="007D617A">
        <w:rPr>
          <w:rFonts w:ascii="Arial Narrow" w:hAnsi="Arial Narrow"/>
          <w:sz w:val="24"/>
        </w:rPr>
        <w:lastRenderedPageBreak/>
        <w:t xml:space="preserve">San </w:t>
      </w:r>
      <w:proofErr w:type="gramStart"/>
      <w:r w:rsidRPr="007D617A">
        <w:rPr>
          <w:rFonts w:ascii="Arial Narrow" w:hAnsi="Arial Narrow"/>
          <w:sz w:val="24"/>
        </w:rPr>
        <w:t>Salvador,  _</w:t>
      </w:r>
      <w:proofErr w:type="gramEnd"/>
      <w:r w:rsidRPr="007D617A">
        <w:rPr>
          <w:rFonts w:ascii="Arial Narrow" w:hAnsi="Arial Narrow"/>
          <w:sz w:val="24"/>
        </w:rPr>
        <w:t>______________________ de 2017.</w:t>
      </w:r>
    </w:p>
    <w:p w:rsidR="007D617A" w:rsidRPr="007D617A" w:rsidRDefault="007D617A" w:rsidP="007D617A">
      <w:pPr>
        <w:pStyle w:val="Ttulo"/>
        <w:tabs>
          <w:tab w:val="left" w:pos="1080"/>
        </w:tabs>
        <w:spacing w:line="360" w:lineRule="auto"/>
        <w:jc w:val="right"/>
        <w:rPr>
          <w:rFonts w:ascii="Arial Narrow" w:hAnsi="Arial Narrow"/>
          <w:b w:val="0"/>
          <w:bCs w:val="0"/>
          <w:szCs w:val="22"/>
          <w:u w:val="none"/>
        </w:rPr>
      </w:pPr>
      <w:r w:rsidRPr="007D617A">
        <w:rPr>
          <w:rFonts w:ascii="Arial Narrow" w:hAnsi="Arial Narrow"/>
          <w:b w:val="0"/>
          <w:bCs w:val="0"/>
          <w:szCs w:val="22"/>
          <w:u w:val="none"/>
        </w:rPr>
        <w:t xml:space="preserve">                                   </w:t>
      </w:r>
    </w:p>
    <w:p w:rsidR="007D617A" w:rsidRPr="007D617A" w:rsidRDefault="007D617A" w:rsidP="007D617A">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eastAsia="Calibri" w:hAnsi="Arial Narrow"/>
          <w:noProof/>
          <w:sz w:val="24"/>
          <w:lang w:val="es-ES_tradnl"/>
        </w:rPr>
        <w:t>Por: SOCIEDAD AUDITORA, S.A. DE C.V.</w:t>
      </w:r>
    </w:p>
    <w:p w:rsidR="007D617A" w:rsidRPr="007D617A" w:rsidRDefault="007D617A" w:rsidP="007D617A">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eastAsia="Calibri" w:hAnsi="Arial Narrow"/>
          <w:noProof/>
          <w:sz w:val="24"/>
          <w:lang w:val="es-ES_tradnl"/>
        </w:rPr>
        <w:t>Registro CVPCPA N° 0000</w:t>
      </w:r>
    </w:p>
    <w:p w:rsidR="007D617A" w:rsidRPr="007D617A" w:rsidRDefault="007D617A" w:rsidP="007D617A">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p>
    <w:p w:rsidR="007D617A" w:rsidRPr="007D617A" w:rsidRDefault="007D617A" w:rsidP="007D617A">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p>
    <w:p w:rsidR="007D617A" w:rsidRPr="007D617A" w:rsidRDefault="007D617A" w:rsidP="007D617A">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bCs/>
          <w:sz w:val="24"/>
        </w:rPr>
        <w:t xml:space="preserve">NOMBRE </w:t>
      </w:r>
      <w:r w:rsidRPr="007D617A">
        <w:rPr>
          <w:rFonts w:ascii="Arial Narrow" w:hAnsi="Arial Narrow"/>
          <w:bCs/>
          <w:sz w:val="24"/>
        </w:rPr>
        <w:tab/>
      </w:r>
      <w:r w:rsidRPr="007D617A">
        <w:rPr>
          <w:rFonts w:ascii="Arial Narrow" w:hAnsi="Arial Narrow"/>
          <w:b/>
          <w:bCs/>
          <w:sz w:val="24"/>
        </w:rPr>
        <w:t xml:space="preserve"> </w:t>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sz w:val="24"/>
          <w:lang w:val="es-ES_tradnl"/>
        </w:rPr>
        <w:t>Lic. AUDITOR</w:t>
      </w:r>
    </w:p>
    <w:p w:rsidR="007D617A" w:rsidRPr="007D617A" w:rsidRDefault="007D617A" w:rsidP="007D617A">
      <w:pPr>
        <w:tabs>
          <w:tab w:val="left" w:pos="0"/>
        </w:tabs>
        <w:overflowPunct w:val="0"/>
        <w:autoSpaceDE w:val="0"/>
        <w:autoSpaceDN w:val="0"/>
        <w:adjustRightInd w:val="0"/>
        <w:spacing w:line="276" w:lineRule="auto"/>
        <w:textAlignment w:val="baseline"/>
        <w:rPr>
          <w:rFonts w:ascii="Arial Narrow" w:hAnsi="Arial Narrow"/>
          <w:sz w:val="24"/>
          <w:lang w:val="es-ES_tradnl"/>
        </w:rPr>
      </w:pPr>
      <w:r w:rsidRPr="007D617A">
        <w:rPr>
          <w:rFonts w:ascii="Arial Narrow" w:hAnsi="Arial Narrow"/>
          <w:sz w:val="24"/>
        </w:rPr>
        <w:t>Representante Legal</w:t>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t>Representante Legal</w:t>
      </w:r>
    </w:p>
    <w:p w:rsidR="007D617A" w:rsidRPr="007D617A" w:rsidRDefault="007D617A" w:rsidP="007D617A">
      <w:pPr>
        <w:tabs>
          <w:tab w:val="left" w:pos="0"/>
        </w:tabs>
        <w:overflowPunct w:val="0"/>
        <w:autoSpaceDE w:val="0"/>
        <w:autoSpaceDN w:val="0"/>
        <w:adjustRightInd w:val="0"/>
        <w:spacing w:line="276" w:lineRule="auto"/>
        <w:ind w:left="708"/>
        <w:textAlignment w:val="baseline"/>
        <w:rPr>
          <w:rFonts w:ascii="Arial Narrow" w:hAnsi="Arial Narrow" w:cs="Arial"/>
          <w:sz w:val="24"/>
        </w:rPr>
      </w:pP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t xml:space="preserve">Inscripción profesional N°0000 </w:t>
      </w:r>
    </w:p>
    <w:p w:rsidR="007D617A" w:rsidRDefault="007D617A" w:rsidP="007D617A">
      <w:pPr>
        <w:rPr>
          <w:sz w:val="24"/>
          <w:lang w:eastAsia="es-ES_tradnl"/>
        </w:rPr>
      </w:pPr>
    </w:p>
    <w:p w:rsidR="007B2F1D" w:rsidRPr="007B2F1D" w:rsidRDefault="007B2F1D" w:rsidP="007B2F1D">
      <w:pPr>
        <w:pStyle w:val="Ttulo1"/>
        <w:numPr>
          <w:ilvl w:val="1"/>
          <w:numId w:val="18"/>
        </w:numPr>
        <w:jc w:val="center"/>
        <w:rPr>
          <w:rFonts w:ascii="Arial Narrow" w:hAnsi="Arial Narrow"/>
          <w:lang w:eastAsia="es-ES_tradnl"/>
        </w:rPr>
      </w:pPr>
      <w:bookmarkStart w:id="7" w:name="_Toc49327475"/>
      <w:r w:rsidRPr="007B2F1D">
        <w:rPr>
          <w:rFonts w:ascii="Arial Narrow" w:hAnsi="Arial Narrow"/>
          <w:lang w:eastAsia="es-ES_tradnl"/>
        </w:rPr>
        <w:t>CATÁLOGO DE CUENTAS.</w:t>
      </w:r>
      <w:bookmarkEnd w:id="7"/>
    </w:p>
    <w:p w:rsidR="007B2F1D" w:rsidRPr="007B2F1D" w:rsidRDefault="007B2F1D" w:rsidP="007B2F1D">
      <w:pPr>
        <w:rPr>
          <w:rFonts w:ascii="Arial Narrow" w:hAnsi="Arial Narrow"/>
          <w:lang w:eastAsia="es-ES_tradnl"/>
        </w:rPr>
      </w:pPr>
    </w:p>
    <w:p w:rsidR="007B2F1D" w:rsidRDefault="007B2F1D" w:rsidP="007B2F1D">
      <w:pPr>
        <w:pStyle w:val="Ttulo2"/>
        <w:rPr>
          <w:rFonts w:ascii="Arial Narrow" w:hAnsi="Arial Narrow"/>
          <w:lang w:eastAsia="es-ES_tradnl"/>
        </w:rPr>
      </w:pPr>
      <w:bookmarkStart w:id="8" w:name="_Toc49327476"/>
      <w:r w:rsidRPr="007B2F1D">
        <w:rPr>
          <w:rFonts w:ascii="Arial Narrow" w:hAnsi="Arial Narrow"/>
          <w:lang w:eastAsia="es-ES_tradnl"/>
        </w:rPr>
        <w:t>6.1. ESTRUCTURA Y CODIFICACIÓN DEL CATÁLOGO.</w:t>
      </w:r>
      <w:bookmarkEnd w:id="8"/>
    </w:p>
    <w:p w:rsidR="007B2F1D" w:rsidRDefault="007B2F1D" w:rsidP="007B2F1D">
      <w:pPr>
        <w:rPr>
          <w:lang w:eastAsia="es-ES_tradnl"/>
        </w:rPr>
      </w:pPr>
    </w:p>
    <w:p w:rsidR="007B2F1D" w:rsidRPr="005F6ADA" w:rsidRDefault="007B2F1D" w:rsidP="007B2F1D">
      <w:pPr>
        <w:spacing w:line="288" w:lineRule="auto"/>
        <w:ind w:left="840" w:firstLine="576"/>
        <w:jc w:val="both"/>
        <w:rPr>
          <w:rFonts w:ascii="Arial Narrow" w:hAnsi="Arial Narrow"/>
        </w:rPr>
      </w:pPr>
      <w:r w:rsidRPr="005F6ADA">
        <w:rPr>
          <w:rFonts w:ascii="Arial Narrow" w:hAnsi="Arial Narrow"/>
        </w:rPr>
        <w:t>Un Dígito</w:t>
      </w:r>
      <w:r w:rsidRPr="005F6ADA">
        <w:rPr>
          <w:rFonts w:ascii="Arial Narrow" w:hAnsi="Arial Narrow"/>
        </w:rPr>
        <w:tab/>
      </w:r>
      <w:r w:rsidRPr="005F6ADA">
        <w:rPr>
          <w:rFonts w:ascii="Arial Narrow" w:hAnsi="Arial Narrow"/>
        </w:rPr>
        <w:tab/>
      </w:r>
      <w:r w:rsidRPr="005F6ADA">
        <w:rPr>
          <w:rFonts w:ascii="Arial Narrow" w:hAnsi="Arial Narrow"/>
        </w:rPr>
        <w:tab/>
        <w:t>Clasificación General</w:t>
      </w:r>
    </w:p>
    <w:p w:rsidR="007B2F1D" w:rsidRPr="005F6ADA" w:rsidRDefault="007B2F1D" w:rsidP="007B2F1D">
      <w:pPr>
        <w:spacing w:line="288" w:lineRule="auto"/>
        <w:ind w:left="840"/>
        <w:jc w:val="both"/>
        <w:rPr>
          <w:rFonts w:ascii="Arial Narrow" w:hAnsi="Arial Narrow"/>
        </w:rPr>
      </w:pPr>
      <w:r w:rsidRPr="005F6ADA">
        <w:rPr>
          <w:rFonts w:ascii="Arial Narrow" w:hAnsi="Arial Narrow"/>
        </w:rPr>
        <w:tab/>
        <w:t xml:space="preserve">Dos Dígitos </w:t>
      </w:r>
      <w:r w:rsidRPr="005F6ADA">
        <w:rPr>
          <w:rFonts w:ascii="Arial Narrow" w:hAnsi="Arial Narrow"/>
        </w:rPr>
        <w:tab/>
      </w:r>
      <w:r w:rsidRPr="005F6ADA">
        <w:rPr>
          <w:rFonts w:ascii="Arial Narrow" w:hAnsi="Arial Narrow"/>
        </w:rPr>
        <w:tab/>
      </w:r>
      <w:r w:rsidRPr="005F6ADA">
        <w:rPr>
          <w:rFonts w:ascii="Arial Narrow" w:hAnsi="Arial Narrow"/>
        </w:rPr>
        <w:tab/>
        <w:t>Rubros de Agrupación</w:t>
      </w:r>
    </w:p>
    <w:p w:rsidR="007B2F1D" w:rsidRPr="005F6ADA" w:rsidRDefault="007B2F1D" w:rsidP="007B2F1D">
      <w:pPr>
        <w:spacing w:line="288" w:lineRule="auto"/>
        <w:ind w:left="840"/>
        <w:jc w:val="both"/>
        <w:rPr>
          <w:rFonts w:ascii="Arial Narrow" w:hAnsi="Arial Narrow"/>
        </w:rPr>
      </w:pPr>
      <w:r w:rsidRPr="005F6ADA">
        <w:rPr>
          <w:rFonts w:ascii="Arial Narrow" w:hAnsi="Arial Narrow"/>
        </w:rPr>
        <w:tab/>
        <w:t>Cuatro Dígitos</w:t>
      </w:r>
      <w:r w:rsidRPr="005F6ADA">
        <w:rPr>
          <w:rFonts w:ascii="Arial Narrow" w:hAnsi="Arial Narrow"/>
        </w:rPr>
        <w:tab/>
      </w:r>
      <w:r w:rsidRPr="005F6ADA">
        <w:rPr>
          <w:rFonts w:ascii="Arial Narrow" w:hAnsi="Arial Narrow"/>
        </w:rPr>
        <w:tab/>
      </w:r>
      <w:r w:rsidRPr="005F6ADA">
        <w:rPr>
          <w:rFonts w:ascii="Arial Narrow" w:hAnsi="Arial Narrow"/>
        </w:rPr>
        <w:tab/>
        <w:t>Cuenta de Mayor</w:t>
      </w:r>
    </w:p>
    <w:p w:rsidR="007B2F1D" w:rsidRPr="005F6ADA" w:rsidRDefault="007B2F1D" w:rsidP="007B2F1D">
      <w:pPr>
        <w:spacing w:line="288" w:lineRule="auto"/>
        <w:ind w:left="840"/>
        <w:jc w:val="both"/>
        <w:rPr>
          <w:rFonts w:ascii="Arial Narrow" w:hAnsi="Arial Narrow"/>
        </w:rPr>
      </w:pPr>
      <w:r w:rsidRPr="005F6ADA">
        <w:rPr>
          <w:rFonts w:ascii="Arial Narrow" w:hAnsi="Arial Narrow"/>
        </w:rPr>
        <w:tab/>
        <w:t>Seis Dígitos</w:t>
      </w:r>
      <w:r w:rsidRPr="005F6ADA">
        <w:rPr>
          <w:rFonts w:ascii="Arial Narrow" w:hAnsi="Arial Narrow"/>
        </w:rPr>
        <w:tab/>
      </w:r>
      <w:r w:rsidRPr="005F6ADA">
        <w:rPr>
          <w:rFonts w:ascii="Arial Narrow" w:hAnsi="Arial Narrow"/>
        </w:rPr>
        <w:tab/>
      </w:r>
      <w:r w:rsidRPr="005F6ADA">
        <w:rPr>
          <w:rFonts w:ascii="Arial Narrow" w:hAnsi="Arial Narrow"/>
        </w:rPr>
        <w:tab/>
        <w:t>Sub Cuenta</w:t>
      </w:r>
    </w:p>
    <w:p w:rsidR="007B2F1D" w:rsidRPr="005F6ADA" w:rsidRDefault="007B2F1D" w:rsidP="007B2F1D">
      <w:pPr>
        <w:spacing w:line="288" w:lineRule="auto"/>
        <w:jc w:val="both"/>
        <w:rPr>
          <w:rFonts w:ascii="Arial Narrow" w:hAnsi="Arial Narrow"/>
          <w:u w:val="single"/>
        </w:rPr>
      </w:pPr>
      <w:r w:rsidRPr="005F6ADA">
        <w:rPr>
          <w:rFonts w:ascii="Arial Narrow" w:hAnsi="Arial Narrow"/>
        </w:rPr>
        <w:tab/>
      </w:r>
      <w:r w:rsidRPr="005F6ADA">
        <w:rPr>
          <w:rFonts w:ascii="Arial Narrow" w:hAnsi="Arial Narrow"/>
        </w:rPr>
        <w:tab/>
        <w:t>Ocho Dígitos</w:t>
      </w:r>
      <w:r w:rsidRPr="005F6ADA">
        <w:rPr>
          <w:rFonts w:ascii="Arial Narrow" w:hAnsi="Arial Narrow"/>
        </w:rPr>
        <w:tab/>
      </w:r>
      <w:r w:rsidRPr="005F6ADA">
        <w:rPr>
          <w:rFonts w:ascii="Arial Narrow" w:hAnsi="Arial Narrow"/>
        </w:rPr>
        <w:tab/>
      </w:r>
      <w:r w:rsidRPr="005F6ADA">
        <w:rPr>
          <w:rFonts w:ascii="Arial Narrow" w:hAnsi="Arial Narrow"/>
        </w:rPr>
        <w:tab/>
        <w:t>Cuenta de Detalle</w:t>
      </w:r>
    </w:p>
    <w:p w:rsidR="007B2F1D" w:rsidRPr="005F6ADA" w:rsidRDefault="007B2F1D" w:rsidP="007B2F1D">
      <w:pPr>
        <w:spacing w:line="288" w:lineRule="auto"/>
        <w:jc w:val="both"/>
        <w:rPr>
          <w:rFonts w:ascii="Arial Narrow" w:hAnsi="Arial Narrow"/>
        </w:rPr>
      </w:pPr>
      <w:r w:rsidRPr="005F6ADA">
        <w:rPr>
          <w:rFonts w:ascii="Arial Narrow" w:hAnsi="Arial Narrow"/>
        </w:rPr>
        <w:tab/>
      </w:r>
      <w:r w:rsidRPr="005F6ADA">
        <w:rPr>
          <w:rFonts w:ascii="Arial Narrow" w:hAnsi="Arial Narrow"/>
        </w:rPr>
        <w:tab/>
        <w:t>Diez Dígitos</w:t>
      </w:r>
      <w:r w:rsidRPr="005F6ADA">
        <w:rPr>
          <w:rFonts w:ascii="Arial Narrow" w:hAnsi="Arial Narrow"/>
        </w:rPr>
        <w:tab/>
      </w:r>
      <w:r w:rsidRPr="005F6ADA">
        <w:rPr>
          <w:rFonts w:ascii="Arial Narrow" w:hAnsi="Arial Narrow"/>
        </w:rPr>
        <w:tab/>
      </w:r>
      <w:r w:rsidRPr="005F6ADA">
        <w:rPr>
          <w:rFonts w:ascii="Arial Narrow" w:hAnsi="Arial Narrow"/>
        </w:rPr>
        <w:tab/>
        <w:t>Cuenta Analítica</w:t>
      </w:r>
    </w:p>
    <w:p w:rsidR="007B2F1D" w:rsidRDefault="007B2F1D" w:rsidP="007B2F1D">
      <w:pPr>
        <w:rPr>
          <w:lang w:eastAsia="es-ES_tradnl"/>
        </w:rPr>
      </w:pPr>
    </w:p>
    <w:p w:rsidR="008B00D6" w:rsidRDefault="008B00D6" w:rsidP="008B00D6">
      <w:pPr>
        <w:pStyle w:val="Ttulo2"/>
        <w:rPr>
          <w:rFonts w:ascii="Arial Narrow" w:hAnsi="Arial Narrow"/>
          <w:lang w:eastAsia="es-ES_tradnl"/>
        </w:rPr>
      </w:pPr>
      <w:bookmarkStart w:id="9" w:name="_Toc49327477"/>
      <w:r w:rsidRPr="008B00D6">
        <w:rPr>
          <w:rFonts w:ascii="Arial Narrow" w:hAnsi="Arial Narrow"/>
          <w:lang w:eastAsia="es-ES_tradnl"/>
        </w:rPr>
        <w:t>6.2</w:t>
      </w:r>
      <w:r>
        <w:rPr>
          <w:lang w:eastAsia="es-ES_tradnl"/>
        </w:rPr>
        <w:t xml:space="preserve">. </w:t>
      </w:r>
      <w:r w:rsidRPr="008B00D6">
        <w:rPr>
          <w:rFonts w:ascii="Arial Narrow" w:hAnsi="Arial Narrow"/>
          <w:lang w:eastAsia="es-ES_tradnl"/>
        </w:rPr>
        <w:t>ESTRUCTURA PRIMARIA DE LA CLASIFICACIÓN GENERAL</w:t>
      </w:r>
      <w:bookmarkEnd w:id="9"/>
    </w:p>
    <w:p w:rsidR="008B00D6" w:rsidRPr="008B00D6" w:rsidRDefault="008B00D6" w:rsidP="008B00D6">
      <w:pPr>
        <w:rPr>
          <w:lang w:eastAsia="es-ES_tradnl"/>
        </w:rPr>
      </w:pPr>
    </w:p>
    <w:p w:rsidR="008B00D6" w:rsidRPr="008B00D6" w:rsidRDefault="008B00D6" w:rsidP="008B00D6">
      <w:pPr>
        <w:numPr>
          <w:ilvl w:val="0"/>
          <w:numId w:val="19"/>
        </w:numPr>
        <w:spacing w:after="0" w:line="288" w:lineRule="auto"/>
        <w:ind w:left="1769" w:hanging="930"/>
        <w:jc w:val="both"/>
        <w:rPr>
          <w:rFonts w:ascii="Arial Narrow" w:hAnsi="Arial Narrow"/>
          <w:sz w:val="24"/>
          <w:szCs w:val="24"/>
        </w:rPr>
      </w:pPr>
      <w:r w:rsidRPr="008B00D6">
        <w:rPr>
          <w:rFonts w:ascii="Arial Narrow" w:hAnsi="Arial Narrow"/>
          <w:sz w:val="24"/>
          <w:szCs w:val="24"/>
        </w:rPr>
        <w:t>ACTIVO</w:t>
      </w:r>
    </w:p>
    <w:p w:rsidR="008B00D6" w:rsidRPr="008B00D6" w:rsidRDefault="008B00D6" w:rsidP="008B00D6">
      <w:pPr>
        <w:numPr>
          <w:ilvl w:val="0"/>
          <w:numId w:val="19"/>
        </w:numPr>
        <w:spacing w:after="0" w:line="288" w:lineRule="auto"/>
        <w:ind w:left="1769" w:hanging="930"/>
        <w:jc w:val="both"/>
        <w:rPr>
          <w:rFonts w:ascii="Arial Narrow" w:hAnsi="Arial Narrow"/>
          <w:sz w:val="24"/>
          <w:szCs w:val="24"/>
        </w:rPr>
      </w:pPr>
      <w:r w:rsidRPr="008B00D6">
        <w:rPr>
          <w:rFonts w:ascii="Arial Narrow" w:hAnsi="Arial Narrow"/>
          <w:sz w:val="24"/>
          <w:szCs w:val="24"/>
        </w:rPr>
        <w:t>PASIVO</w:t>
      </w:r>
    </w:p>
    <w:p w:rsidR="008B00D6" w:rsidRPr="008B00D6" w:rsidRDefault="008B00D6" w:rsidP="008B00D6">
      <w:pPr>
        <w:numPr>
          <w:ilvl w:val="0"/>
          <w:numId w:val="19"/>
        </w:numPr>
        <w:spacing w:after="0" w:line="288" w:lineRule="auto"/>
        <w:ind w:left="1769" w:hanging="930"/>
        <w:jc w:val="both"/>
        <w:rPr>
          <w:rFonts w:ascii="Arial Narrow" w:hAnsi="Arial Narrow"/>
          <w:sz w:val="24"/>
          <w:szCs w:val="24"/>
        </w:rPr>
      </w:pPr>
      <w:r w:rsidRPr="008B00D6">
        <w:rPr>
          <w:rFonts w:ascii="Arial Narrow" w:hAnsi="Arial Narrow"/>
          <w:sz w:val="24"/>
          <w:szCs w:val="24"/>
        </w:rPr>
        <w:t>PATRIMONIO</w:t>
      </w:r>
    </w:p>
    <w:p w:rsidR="008B00D6" w:rsidRPr="008B00D6" w:rsidRDefault="008B00D6" w:rsidP="008B00D6">
      <w:pPr>
        <w:numPr>
          <w:ilvl w:val="0"/>
          <w:numId w:val="19"/>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CUENTAS DE RESULTADO DEUDORAS</w:t>
      </w:r>
    </w:p>
    <w:p w:rsidR="008B00D6" w:rsidRPr="008B00D6" w:rsidRDefault="008B00D6" w:rsidP="008B00D6">
      <w:pPr>
        <w:numPr>
          <w:ilvl w:val="0"/>
          <w:numId w:val="19"/>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CUENTAS DE RESULTADO ACREEDORAS</w:t>
      </w:r>
    </w:p>
    <w:p w:rsidR="008B00D6" w:rsidRPr="008B00D6" w:rsidRDefault="008B00D6" w:rsidP="008B00D6">
      <w:pPr>
        <w:numPr>
          <w:ilvl w:val="0"/>
          <w:numId w:val="19"/>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 DE CIERRE</w:t>
      </w:r>
    </w:p>
    <w:p w:rsidR="008B00D6" w:rsidRPr="008B00D6" w:rsidRDefault="008B00D6" w:rsidP="008B00D6">
      <w:pPr>
        <w:numPr>
          <w:ilvl w:val="0"/>
          <w:numId w:val="19"/>
        </w:numPr>
        <w:spacing w:after="0" w:line="288" w:lineRule="auto"/>
        <w:ind w:left="1769" w:hanging="930"/>
        <w:jc w:val="both"/>
        <w:rPr>
          <w:rFonts w:ascii="Arial Narrow" w:hAnsi="Arial Narrow"/>
        </w:rPr>
      </w:pPr>
      <w:r w:rsidRPr="008B00D6">
        <w:rPr>
          <w:rFonts w:ascii="Arial Narrow" w:hAnsi="Arial Narrow"/>
          <w:sz w:val="24"/>
          <w:szCs w:val="24"/>
        </w:rPr>
        <w:t>CUENTAS DE ORDEN</w:t>
      </w:r>
    </w:p>
    <w:p w:rsidR="008B00D6" w:rsidRDefault="008B00D6" w:rsidP="008B00D6">
      <w:pPr>
        <w:spacing w:line="360" w:lineRule="auto"/>
        <w:jc w:val="both"/>
        <w:rPr>
          <w:rFonts w:ascii="Arial Narrow" w:hAnsi="Arial Narrow"/>
          <w:sz w:val="24"/>
          <w:szCs w:val="24"/>
        </w:rPr>
      </w:pPr>
    </w:p>
    <w:p w:rsidR="008B00D6" w:rsidRDefault="008B00D6" w:rsidP="008B00D6">
      <w:pPr>
        <w:spacing w:line="360" w:lineRule="auto"/>
        <w:jc w:val="both"/>
        <w:rPr>
          <w:rFonts w:ascii="Arial Narrow" w:hAnsi="Arial Narrow"/>
          <w:sz w:val="24"/>
          <w:szCs w:val="24"/>
        </w:rPr>
      </w:pPr>
    </w:p>
    <w:p w:rsidR="008B00D6" w:rsidRPr="00AF150F" w:rsidRDefault="00AF150F" w:rsidP="008B00D6">
      <w:pPr>
        <w:pStyle w:val="Ttulo2"/>
        <w:rPr>
          <w:rFonts w:ascii="Arial Narrow" w:hAnsi="Arial Narrow"/>
        </w:rPr>
      </w:pPr>
      <w:bookmarkStart w:id="10" w:name="_Toc49327478"/>
      <w:r w:rsidRPr="00AF150F">
        <w:rPr>
          <w:rFonts w:ascii="Arial Narrow" w:hAnsi="Arial Narrow"/>
        </w:rPr>
        <w:lastRenderedPageBreak/>
        <w:t xml:space="preserve">6.3. </w:t>
      </w:r>
      <w:r w:rsidR="008B00D6" w:rsidRPr="00AF150F">
        <w:rPr>
          <w:rFonts w:ascii="Arial Narrow" w:hAnsi="Arial Narrow"/>
        </w:rPr>
        <w:t>ESTRUCTURA DE LOS RUBROS DE AGRUPACIÓN.</w:t>
      </w:r>
      <w:bookmarkEnd w:id="10"/>
    </w:p>
    <w:p w:rsidR="008B00D6" w:rsidRDefault="008B00D6" w:rsidP="008B00D6">
      <w:pPr>
        <w:rPr>
          <w:lang w:eastAsia="es-ES_tradnl"/>
        </w:rPr>
      </w:pPr>
    </w:p>
    <w:p w:rsidR="00AF150F" w:rsidRPr="00AF150F" w:rsidRDefault="00AF150F" w:rsidP="00AF150F">
      <w:pPr>
        <w:spacing w:after="0" w:line="276" w:lineRule="auto"/>
        <w:ind w:left="839"/>
        <w:jc w:val="both"/>
        <w:rPr>
          <w:rFonts w:ascii="Arial Narrow" w:hAnsi="Arial Narrow"/>
          <w:sz w:val="24"/>
          <w:highlight w:val="yellow"/>
        </w:rPr>
      </w:pPr>
      <w:r w:rsidRPr="00AF150F">
        <w:rPr>
          <w:rFonts w:ascii="Arial Narrow" w:hAnsi="Arial Narrow"/>
          <w:sz w:val="24"/>
        </w:rPr>
        <w:t>11-</w:t>
      </w:r>
      <w:r w:rsidRPr="00AF150F">
        <w:rPr>
          <w:rFonts w:ascii="Arial Narrow" w:hAnsi="Arial Narrow"/>
          <w:sz w:val="24"/>
        </w:rPr>
        <w:tab/>
        <w:t>ACTIVO CORRIENTE</w:t>
      </w:r>
    </w:p>
    <w:p w:rsidR="00AF150F" w:rsidRPr="00AF150F" w:rsidRDefault="00AF150F" w:rsidP="00AF150F">
      <w:pPr>
        <w:spacing w:after="0" w:line="276" w:lineRule="auto"/>
        <w:ind w:left="839"/>
        <w:jc w:val="both"/>
        <w:rPr>
          <w:rFonts w:ascii="Arial Narrow" w:hAnsi="Arial Narrow"/>
          <w:sz w:val="24"/>
        </w:rPr>
      </w:pPr>
      <w:r w:rsidRPr="00AF150F">
        <w:rPr>
          <w:rFonts w:ascii="Arial Narrow" w:hAnsi="Arial Narrow"/>
          <w:sz w:val="24"/>
        </w:rPr>
        <w:t>12-</w:t>
      </w:r>
      <w:r w:rsidRPr="00AF150F">
        <w:rPr>
          <w:rFonts w:ascii="Arial Narrow" w:hAnsi="Arial Narrow"/>
          <w:sz w:val="24"/>
        </w:rPr>
        <w:tab/>
        <w:t>ACTIVO NO CORRIENTE</w:t>
      </w:r>
    </w:p>
    <w:p w:rsidR="00AF150F" w:rsidRPr="00AF150F" w:rsidRDefault="00AF150F" w:rsidP="00AF150F">
      <w:pPr>
        <w:numPr>
          <w:ilvl w:val="0"/>
          <w:numId w:val="20"/>
        </w:numPr>
        <w:spacing w:after="0" w:line="276" w:lineRule="auto"/>
        <w:ind w:left="1412" w:hanging="573"/>
        <w:jc w:val="both"/>
        <w:rPr>
          <w:rFonts w:ascii="Arial Narrow" w:hAnsi="Arial Narrow"/>
          <w:sz w:val="24"/>
        </w:rPr>
      </w:pPr>
      <w:r w:rsidRPr="00AF150F">
        <w:rPr>
          <w:rFonts w:ascii="Arial Narrow" w:hAnsi="Arial Narrow"/>
          <w:sz w:val="24"/>
        </w:rPr>
        <w:t>PASIVO CORRIENTE</w:t>
      </w:r>
    </w:p>
    <w:p w:rsidR="00AF150F" w:rsidRPr="00AF150F" w:rsidRDefault="00AF150F" w:rsidP="00AF150F">
      <w:pPr>
        <w:numPr>
          <w:ilvl w:val="0"/>
          <w:numId w:val="20"/>
        </w:numPr>
        <w:spacing w:after="0" w:line="276" w:lineRule="auto"/>
        <w:ind w:left="1412" w:hanging="573"/>
        <w:jc w:val="both"/>
        <w:rPr>
          <w:rFonts w:ascii="Arial Narrow" w:hAnsi="Arial Narrow"/>
          <w:sz w:val="24"/>
        </w:rPr>
      </w:pPr>
      <w:r w:rsidRPr="00AF150F">
        <w:rPr>
          <w:rFonts w:ascii="Arial Narrow" w:hAnsi="Arial Narrow"/>
          <w:sz w:val="24"/>
        </w:rPr>
        <w:t>PASIVO NO CORRIENTE</w:t>
      </w:r>
    </w:p>
    <w:p w:rsidR="00AF150F" w:rsidRPr="00AF150F" w:rsidRDefault="00AF150F" w:rsidP="00AF150F">
      <w:pPr>
        <w:numPr>
          <w:ilvl w:val="0"/>
          <w:numId w:val="21"/>
        </w:numPr>
        <w:spacing w:after="0" w:line="276" w:lineRule="auto"/>
        <w:ind w:left="1412" w:hanging="573"/>
        <w:jc w:val="both"/>
        <w:rPr>
          <w:rFonts w:ascii="Arial Narrow" w:hAnsi="Arial Narrow"/>
          <w:sz w:val="24"/>
        </w:rPr>
      </w:pPr>
      <w:r w:rsidRPr="00AF150F">
        <w:rPr>
          <w:rFonts w:ascii="Arial Narrow" w:hAnsi="Arial Narrow"/>
          <w:sz w:val="24"/>
        </w:rPr>
        <w:t>CAPITAL Y RESERVAS</w:t>
      </w:r>
    </w:p>
    <w:p w:rsidR="00AF150F" w:rsidRPr="00AF150F" w:rsidRDefault="00AF150F" w:rsidP="00AF150F">
      <w:pPr>
        <w:numPr>
          <w:ilvl w:val="0"/>
          <w:numId w:val="21"/>
        </w:numPr>
        <w:spacing w:after="0" w:line="276" w:lineRule="auto"/>
        <w:ind w:left="1412" w:hanging="573"/>
        <w:jc w:val="both"/>
        <w:rPr>
          <w:rFonts w:ascii="Arial Narrow" w:hAnsi="Arial Narrow"/>
          <w:sz w:val="24"/>
        </w:rPr>
      </w:pPr>
      <w:r w:rsidRPr="00AF150F">
        <w:rPr>
          <w:rFonts w:ascii="Arial Narrow" w:hAnsi="Arial Narrow"/>
          <w:sz w:val="24"/>
        </w:rPr>
        <w:t>RESULTADOS POR APLICAR</w:t>
      </w:r>
    </w:p>
    <w:p w:rsidR="00AF150F" w:rsidRPr="00AF150F" w:rsidRDefault="00AF150F" w:rsidP="00AF150F">
      <w:pPr>
        <w:numPr>
          <w:ilvl w:val="0"/>
          <w:numId w:val="22"/>
        </w:numPr>
        <w:spacing w:after="0" w:line="276" w:lineRule="auto"/>
        <w:ind w:left="1412" w:hanging="573"/>
        <w:jc w:val="both"/>
        <w:rPr>
          <w:rFonts w:ascii="Arial Narrow" w:hAnsi="Arial Narrow"/>
          <w:sz w:val="24"/>
        </w:rPr>
      </w:pPr>
      <w:r w:rsidRPr="00AF150F">
        <w:rPr>
          <w:rFonts w:ascii="Arial Narrow" w:hAnsi="Arial Narrow"/>
          <w:sz w:val="24"/>
        </w:rPr>
        <w:t xml:space="preserve">COSTOS Y GASTOS DE OPERACIÓN </w:t>
      </w:r>
    </w:p>
    <w:p w:rsidR="00AF150F" w:rsidRPr="00AF150F" w:rsidRDefault="00AF150F" w:rsidP="00AF150F">
      <w:pPr>
        <w:numPr>
          <w:ilvl w:val="0"/>
          <w:numId w:val="22"/>
        </w:numPr>
        <w:spacing w:after="0" w:line="276" w:lineRule="auto"/>
        <w:ind w:left="1412" w:hanging="573"/>
        <w:jc w:val="both"/>
        <w:rPr>
          <w:rFonts w:ascii="Arial Narrow" w:hAnsi="Arial Narrow"/>
          <w:sz w:val="24"/>
        </w:rPr>
      </w:pPr>
      <w:r w:rsidRPr="00AF150F">
        <w:rPr>
          <w:rFonts w:ascii="Arial Narrow" w:hAnsi="Arial Narrow"/>
          <w:sz w:val="24"/>
        </w:rPr>
        <w:t>OTROS COSTOS Y GASTOS</w:t>
      </w:r>
    </w:p>
    <w:p w:rsidR="00AF150F" w:rsidRPr="00AF150F" w:rsidRDefault="00AF150F" w:rsidP="00AF150F">
      <w:pPr>
        <w:numPr>
          <w:ilvl w:val="0"/>
          <w:numId w:val="23"/>
        </w:numPr>
        <w:spacing w:after="0" w:line="276" w:lineRule="auto"/>
        <w:ind w:left="1412" w:hanging="573"/>
        <w:jc w:val="both"/>
        <w:rPr>
          <w:rFonts w:ascii="Arial Narrow" w:hAnsi="Arial Narrow"/>
          <w:sz w:val="24"/>
        </w:rPr>
      </w:pPr>
      <w:r w:rsidRPr="00AF150F">
        <w:rPr>
          <w:rFonts w:ascii="Arial Narrow" w:hAnsi="Arial Narrow"/>
          <w:sz w:val="24"/>
        </w:rPr>
        <w:t xml:space="preserve">INGRESOS POR VENTAS Y SERVICIOS </w:t>
      </w:r>
    </w:p>
    <w:p w:rsidR="00AF150F" w:rsidRPr="00AF150F" w:rsidRDefault="00AF150F" w:rsidP="00AF150F">
      <w:pPr>
        <w:numPr>
          <w:ilvl w:val="0"/>
          <w:numId w:val="23"/>
        </w:numPr>
        <w:spacing w:after="0" w:line="276" w:lineRule="auto"/>
        <w:ind w:left="1412" w:hanging="573"/>
        <w:jc w:val="both"/>
        <w:rPr>
          <w:rFonts w:ascii="Arial Narrow" w:hAnsi="Arial Narrow"/>
          <w:sz w:val="24"/>
        </w:rPr>
      </w:pPr>
      <w:r w:rsidRPr="00AF150F">
        <w:rPr>
          <w:rFonts w:ascii="Arial Narrow" w:hAnsi="Arial Narrow"/>
          <w:sz w:val="24"/>
        </w:rPr>
        <w:t xml:space="preserve">OTROS PRODUCTOS </w:t>
      </w:r>
    </w:p>
    <w:p w:rsidR="00AF150F" w:rsidRPr="00AF150F" w:rsidRDefault="00AF150F" w:rsidP="00AF150F">
      <w:pPr>
        <w:spacing w:after="0" w:line="276" w:lineRule="auto"/>
        <w:ind w:left="840"/>
        <w:jc w:val="both"/>
        <w:rPr>
          <w:rFonts w:ascii="Arial Narrow" w:hAnsi="Arial Narrow"/>
          <w:sz w:val="24"/>
        </w:rPr>
      </w:pPr>
      <w:r w:rsidRPr="00AF150F">
        <w:rPr>
          <w:rFonts w:ascii="Arial Narrow" w:hAnsi="Arial Narrow"/>
          <w:sz w:val="24"/>
        </w:rPr>
        <w:t>61-</w:t>
      </w:r>
      <w:r w:rsidRPr="00AF150F">
        <w:rPr>
          <w:rFonts w:ascii="Arial Narrow" w:hAnsi="Arial Narrow"/>
          <w:sz w:val="24"/>
        </w:rPr>
        <w:tab/>
        <w:t>CUENTA LIQUIDADORA</w:t>
      </w:r>
    </w:p>
    <w:p w:rsidR="00AF150F" w:rsidRPr="00AF150F" w:rsidRDefault="00AF150F" w:rsidP="00AF150F">
      <w:pPr>
        <w:spacing w:after="0" w:line="276" w:lineRule="auto"/>
        <w:ind w:left="840"/>
        <w:jc w:val="both"/>
        <w:rPr>
          <w:rFonts w:ascii="Arial Narrow" w:hAnsi="Arial Narrow"/>
          <w:sz w:val="24"/>
        </w:rPr>
      </w:pPr>
      <w:r w:rsidRPr="00AF150F">
        <w:rPr>
          <w:rFonts w:ascii="Arial Narrow" w:hAnsi="Arial Narrow"/>
          <w:sz w:val="24"/>
        </w:rPr>
        <w:t>71-</w:t>
      </w:r>
      <w:r w:rsidRPr="00AF150F">
        <w:rPr>
          <w:rFonts w:ascii="Arial Narrow" w:hAnsi="Arial Narrow"/>
          <w:sz w:val="24"/>
        </w:rPr>
        <w:tab/>
        <w:t>CUENTAS DE ORDEN</w:t>
      </w:r>
    </w:p>
    <w:p w:rsidR="00AF150F" w:rsidRDefault="00AF150F" w:rsidP="00AF150F">
      <w:pPr>
        <w:spacing w:after="0" w:line="276" w:lineRule="auto"/>
        <w:ind w:left="840"/>
        <w:jc w:val="both"/>
        <w:rPr>
          <w:rFonts w:ascii="Arial Narrow" w:hAnsi="Arial Narrow"/>
          <w:sz w:val="24"/>
        </w:rPr>
      </w:pPr>
      <w:r w:rsidRPr="00AF150F">
        <w:rPr>
          <w:rFonts w:ascii="Arial Narrow" w:hAnsi="Arial Narrow"/>
          <w:sz w:val="24"/>
        </w:rPr>
        <w:t>72-</w:t>
      </w:r>
      <w:r w:rsidRPr="00AF150F">
        <w:rPr>
          <w:rFonts w:ascii="Arial Narrow" w:hAnsi="Arial Narrow"/>
          <w:sz w:val="24"/>
        </w:rPr>
        <w:tab/>
        <w:t xml:space="preserve">CUENTAS DE </w:t>
      </w:r>
      <w:proofErr w:type="gramStart"/>
      <w:r w:rsidRPr="00AF150F">
        <w:rPr>
          <w:rFonts w:ascii="Arial Narrow" w:hAnsi="Arial Narrow"/>
          <w:sz w:val="24"/>
        </w:rPr>
        <w:t>ORDEN</w:t>
      </w:r>
      <w:proofErr w:type="gramEnd"/>
      <w:r w:rsidRPr="00AF150F">
        <w:rPr>
          <w:rFonts w:ascii="Arial Narrow" w:hAnsi="Arial Narrow"/>
          <w:sz w:val="24"/>
        </w:rPr>
        <w:t xml:space="preserve"> </w:t>
      </w:r>
      <w:r>
        <w:rPr>
          <w:rFonts w:ascii="Arial Narrow" w:hAnsi="Arial Narrow"/>
          <w:sz w:val="24"/>
        </w:rPr>
        <w:t>POR EL CONTRARIO</w:t>
      </w:r>
    </w:p>
    <w:p w:rsidR="00AF150F" w:rsidRPr="00AF150F" w:rsidRDefault="00AF150F" w:rsidP="00AF150F">
      <w:pPr>
        <w:spacing w:after="0" w:line="276" w:lineRule="auto"/>
        <w:jc w:val="both"/>
        <w:rPr>
          <w:rFonts w:ascii="Arial Narrow" w:hAnsi="Arial Narrow"/>
          <w:sz w:val="24"/>
        </w:rPr>
      </w:pPr>
    </w:p>
    <w:p w:rsidR="00AF150F" w:rsidRDefault="00AF150F" w:rsidP="00AF150F">
      <w:pPr>
        <w:pStyle w:val="Ttulo2"/>
        <w:rPr>
          <w:rFonts w:ascii="Arial Narrow" w:hAnsi="Arial Narrow"/>
          <w:lang w:eastAsia="es-ES_tradnl"/>
        </w:rPr>
      </w:pPr>
      <w:bookmarkStart w:id="11" w:name="_Toc49327479"/>
      <w:r w:rsidRPr="00AF150F">
        <w:rPr>
          <w:rFonts w:ascii="Arial Narrow" w:hAnsi="Arial Narrow"/>
          <w:lang w:eastAsia="es-ES_tradnl"/>
        </w:rPr>
        <w:t>6.4. CAT</w:t>
      </w:r>
      <w:r>
        <w:rPr>
          <w:rFonts w:ascii="Arial Narrow" w:hAnsi="Arial Narrow"/>
          <w:lang w:eastAsia="es-ES_tradnl"/>
        </w:rPr>
        <w:t>ÁLOGO DE CUENTAS COMERCIAL.</w:t>
      </w:r>
      <w:bookmarkEnd w:id="11"/>
    </w:p>
    <w:p w:rsidR="00AF150F" w:rsidRDefault="00AF150F" w:rsidP="00AF150F">
      <w:pPr>
        <w:rPr>
          <w:lang w:eastAsia="es-ES_tradnl"/>
        </w:rPr>
      </w:pPr>
    </w:p>
    <w:tbl>
      <w:tblPr>
        <w:tblW w:w="10140" w:type="dxa"/>
        <w:tblCellMar>
          <w:left w:w="70" w:type="dxa"/>
          <w:right w:w="70" w:type="dxa"/>
        </w:tblCellMar>
        <w:tblLook w:val="04A0" w:firstRow="1" w:lastRow="0" w:firstColumn="1" w:lastColumn="0" w:noHBand="0" w:noVBand="1"/>
      </w:tblPr>
      <w:tblGrid>
        <w:gridCol w:w="1360"/>
        <w:gridCol w:w="8780"/>
      </w:tblGrid>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ACTIVO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bookmarkStart w:id="12" w:name="RANGE!A2"/>
            <w:r w:rsidRPr="00813F6F">
              <w:rPr>
                <w:rFonts w:ascii="Arial Narrow" w:eastAsia="Times New Roman" w:hAnsi="Arial Narrow" w:cs="Times New Roman"/>
                <w:b/>
                <w:bCs/>
                <w:color w:val="000000"/>
                <w:sz w:val="24"/>
                <w:szCs w:val="24"/>
                <w:lang w:eastAsia="es-ES"/>
              </w:rPr>
              <w:t>11</w:t>
            </w:r>
            <w:bookmarkEnd w:id="12"/>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ACTIVO CORRIENTE</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EFECTIVO Y EQUIVALENTES  DE  EFECTIVO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CAJA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Caja General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Caja Chica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BANCOS MONEDA NACIONAL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11010201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CUENTA CORRIENTE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1101020101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Banco de América Central, S.A.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1101020102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Banco </w:t>
            </w:r>
            <w:proofErr w:type="spellStart"/>
            <w:r w:rsidRPr="00813F6F">
              <w:rPr>
                <w:rFonts w:ascii="Arial Narrow" w:eastAsia="Times New Roman" w:hAnsi="Arial Narrow" w:cs="Times New Roman"/>
                <w:color w:val="000000"/>
                <w:sz w:val="24"/>
                <w:szCs w:val="24"/>
                <w:lang w:eastAsia="es-ES"/>
              </w:rPr>
              <w:t>Cuscatlan</w:t>
            </w:r>
            <w:proofErr w:type="spellEnd"/>
            <w:r w:rsidRPr="00813F6F">
              <w:rPr>
                <w:rFonts w:ascii="Arial Narrow" w:eastAsia="Times New Roman" w:hAnsi="Arial Narrow" w:cs="Times New Roman"/>
                <w:color w:val="000000"/>
                <w:sz w:val="24"/>
                <w:szCs w:val="24"/>
                <w:lang w:eastAsia="es-ES"/>
              </w:rPr>
              <w:t xml:space="preserve"> de El Salvador, S.A.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1101020103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Banco Davivienda, S.A.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1101020104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Banco </w:t>
            </w:r>
            <w:proofErr w:type="spellStart"/>
            <w:r w:rsidRPr="00813F6F">
              <w:rPr>
                <w:rFonts w:ascii="Arial Narrow" w:eastAsia="Times New Roman" w:hAnsi="Arial Narrow" w:cs="Times New Roman"/>
                <w:color w:val="000000"/>
                <w:sz w:val="24"/>
                <w:szCs w:val="24"/>
                <w:lang w:eastAsia="es-ES"/>
              </w:rPr>
              <w:t>Scotiabank</w:t>
            </w:r>
            <w:proofErr w:type="spellEnd"/>
            <w:r w:rsidRPr="00813F6F">
              <w:rPr>
                <w:rFonts w:ascii="Arial Narrow" w:eastAsia="Times New Roman" w:hAnsi="Arial Narrow" w:cs="Times New Roman"/>
                <w:color w:val="000000"/>
                <w:sz w:val="24"/>
                <w:szCs w:val="24"/>
                <w:lang w:eastAsia="es-ES"/>
              </w:rPr>
              <w:t xml:space="preserve"> de El Salvador, S.A.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1101020105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Banco Agrícola, S.A.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1101020106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Banco </w:t>
            </w:r>
            <w:proofErr w:type="spellStart"/>
            <w:r w:rsidRPr="00813F6F">
              <w:rPr>
                <w:rFonts w:ascii="Arial Narrow" w:eastAsia="Times New Roman" w:hAnsi="Arial Narrow" w:cs="Times New Roman"/>
                <w:color w:val="000000"/>
                <w:sz w:val="24"/>
                <w:szCs w:val="24"/>
                <w:lang w:eastAsia="es-ES"/>
              </w:rPr>
              <w:t>Promerica</w:t>
            </w:r>
            <w:proofErr w:type="spellEnd"/>
            <w:r w:rsidRPr="00813F6F">
              <w:rPr>
                <w:rFonts w:ascii="Arial Narrow" w:eastAsia="Times New Roman" w:hAnsi="Arial Narrow" w:cs="Times New Roman"/>
                <w:color w:val="000000"/>
                <w:sz w:val="24"/>
                <w:szCs w:val="24"/>
                <w:lang w:eastAsia="es-ES"/>
              </w:rPr>
              <w:t xml:space="preserve">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11010202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CUENTA DE AHORRO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1101020201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Banco de América Central, S.A.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1101020202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Banco Citibank de El Salvador, S.A.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1101020203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Banco HSBC Salvadoreño, S.A.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1101020204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Banco </w:t>
            </w:r>
            <w:proofErr w:type="spellStart"/>
            <w:r w:rsidRPr="00813F6F">
              <w:rPr>
                <w:rFonts w:ascii="Arial Narrow" w:eastAsia="Times New Roman" w:hAnsi="Arial Narrow" w:cs="Times New Roman"/>
                <w:color w:val="000000"/>
                <w:sz w:val="24"/>
                <w:szCs w:val="24"/>
                <w:lang w:eastAsia="es-ES"/>
              </w:rPr>
              <w:t>Scotiabank</w:t>
            </w:r>
            <w:proofErr w:type="spellEnd"/>
            <w:r w:rsidRPr="00813F6F">
              <w:rPr>
                <w:rFonts w:ascii="Arial Narrow" w:eastAsia="Times New Roman" w:hAnsi="Arial Narrow" w:cs="Times New Roman"/>
                <w:color w:val="000000"/>
                <w:sz w:val="24"/>
                <w:szCs w:val="24"/>
                <w:lang w:eastAsia="es-ES"/>
              </w:rPr>
              <w:t xml:space="preserve"> de El Salvador, S.A.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lastRenderedPageBreak/>
              <w:t>1101020205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Banco Agrícola, S.A.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1101020206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Banco </w:t>
            </w:r>
            <w:proofErr w:type="spellStart"/>
            <w:r w:rsidRPr="00813F6F">
              <w:rPr>
                <w:rFonts w:ascii="Arial Narrow" w:eastAsia="Times New Roman" w:hAnsi="Arial Narrow" w:cs="Times New Roman"/>
                <w:color w:val="000000"/>
                <w:sz w:val="24"/>
                <w:szCs w:val="24"/>
                <w:lang w:eastAsia="es-ES"/>
              </w:rPr>
              <w:t>Promerica</w:t>
            </w:r>
            <w:proofErr w:type="spellEnd"/>
            <w:r w:rsidRPr="00813F6F">
              <w:rPr>
                <w:rFonts w:ascii="Arial Narrow" w:eastAsia="Times New Roman" w:hAnsi="Arial Narrow" w:cs="Times New Roman"/>
                <w:color w:val="000000"/>
                <w:sz w:val="24"/>
                <w:szCs w:val="24"/>
                <w:lang w:eastAsia="es-ES"/>
              </w:rPr>
              <w:t xml:space="preserve">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11010203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DEPÓSITOS A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1101020301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Depósito a Plazo menor de tres meses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1101020302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Depósito a Plazo menor de seis meses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BANCOS MONEDA EXTRANJERA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11010301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CUENTA CORRIENTE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1101030101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Banco en el extranjero 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1101030102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Banco en el extranjero  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11010302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CUENTAS DE AHORRO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1101030201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Banco en el extranjero 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1101030202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Banco en el extranjero  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11010303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DEPÓSITOS A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1101030301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Depósito a Plazo menor de tres meses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1101030302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Depósito a Plazo menor de seis meses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CUENTAS Y DOCUMENTOS POR COBRAR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CUENTAS POR COBRAR CRÉDITOS OTORGADOS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11020101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CUENTAS POR COBRAR CLIENTES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11020101001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Cliente numero 1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11020101002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Cliente numero 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11020101003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Cliente numero 1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OTRAS CUENTAS POR COBRAR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11020201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VENTA CON TARJETA DE CRÉDITO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1102020101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proofErr w:type="spellStart"/>
            <w:r w:rsidRPr="00813F6F">
              <w:rPr>
                <w:rFonts w:ascii="Arial Narrow" w:eastAsia="Times New Roman" w:hAnsi="Arial Narrow" w:cs="Times New Roman"/>
                <w:color w:val="000000"/>
                <w:sz w:val="24"/>
                <w:szCs w:val="24"/>
                <w:lang w:eastAsia="es-ES"/>
              </w:rPr>
              <w:t>Credomatic</w:t>
            </w:r>
            <w:proofErr w:type="spellEnd"/>
            <w:r w:rsidRPr="00813F6F">
              <w:rPr>
                <w:rFonts w:ascii="Arial Narrow" w:eastAsia="Times New Roman" w:hAnsi="Arial Narrow" w:cs="Times New Roman"/>
                <w:color w:val="000000"/>
                <w:sz w:val="24"/>
                <w:szCs w:val="24"/>
                <w:lang w:eastAsia="es-ES"/>
              </w:rPr>
              <w:t xml:space="preserve"> de El Salvador, S.A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1102020102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proofErr w:type="spellStart"/>
            <w:r w:rsidRPr="00813F6F">
              <w:rPr>
                <w:rFonts w:ascii="Arial Narrow" w:eastAsia="Times New Roman" w:hAnsi="Arial Narrow" w:cs="Times New Roman"/>
                <w:color w:val="000000"/>
                <w:sz w:val="24"/>
                <w:szCs w:val="24"/>
                <w:lang w:eastAsia="es-ES"/>
              </w:rPr>
              <w:t>Serfinsa</w:t>
            </w:r>
            <w:proofErr w:type="spellEnd"/>
            <w:r w:rsidRPr="00813F6F">
              <w:rPr>
                <w:rFonts w:ascii="Arial Narrow" w:eastAsia="Times New Roman" w:hAnsi="Arial Narrow" w:cs="Times New Roman"/>
                <w:color w:val="000000"/>
                <w:sz w:val="24"/>
                <w:szCs w:val="24"/>
                <w:lang w:eastAsia="es-ES"/>
              </w:rPr>
              <w:t xml:space="preserve">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PRÉSTAMOS A FUNCIONARIOS Y EMPLEADOS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11020301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Empleado 1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110204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DOCUMENTOS POR COBRAR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11020401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proofErr w:type="spellStart"/>
            <w:r w:rsidRPr="00813F6F">
              <w:rPr>
                <w:rFonts w:ascii="Arial Narrow" w:eastAsia="Times New Roman" w:hAnsi="Arial Narrow" w:cs="Times New Roman"/>
                <w:color w:val="000000"/>
                <w:sz w:val="24"/>
                <w:szCs w:val="24"/>
                <w:lang w:eastAsia="es-ES"/>
              </w:rPr>
              <w:t>Prestamos</w:t>
            </w:r>
            <w:proofErr w:type="spellEnd"/>
            <w:r w:rsidRPr="00813F6F">
              <w:rPr>
                <w:rFonts w:ascii="Arial Narrow" w:eastAsia="Times New Roman" w:hAnsi="Arial Narrow" w:cs="Times New Roman"/>
                <w:color w:val="000000"/>
                <w:sz w:val="24"/>
                <w:szCs w:val="24"/>
                <w:lang w:eastAsia="es-ES"/>
              </w:rPr>
              <w:t xml:space="preserve"> con garantía personal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ESTIMACIÓN PARA CUENTAS INCOBRABLES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Estimación para cuentas incobrables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INVERSIONES A CORTO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110401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INVERSIONES EN BOLSA DE VALORES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lastRenderedPageBreak/>
              <w:t>11040101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proofErr w:type="spellStart"/>
            <w:r w:rsidRPr="00813F6F">
              <w:rPr>
                <w:rFonts w:ascii="Arial Narrow" w:eastAsia="Times New Roman" w:hAnsi="Arial Narrow" w:cs="Times New Roman"/>
                <w:color w:val="000000"/>
                <w:sz w:val="24"/>
                <w:szCs w:val="24"/>
                <w:lang w:eastAsia="es-ES"/>
              </w:rPr>
              <w:t>Bolproes</w:t>
            </w:r>
            <w:proofErr w:type="spellEnd"/>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INVENTARIOS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110501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Bodega sucursal 01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110502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Bodega sucursal 02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110503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Bodega sucursal 03</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110504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Mercadería en Tránsito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110505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Estimación por obsolescencia de inventarios (CR)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ACCIONISTAS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110601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ACCIONISTA 01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110602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ACCIONISTA 02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110603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ACCIONISTA 03</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PAGADOS POR ANTICIPADO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110701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Seguros pagados por anticipado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110702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Alquileres pagados por anticipado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110703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Papelería y útiles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110704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Uniformes y equipo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110705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Contratos por servicios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110706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Otros gastos pagados por anticipado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PAGO A CUENTA - ISR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110801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Pago a cuenta ISR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11080101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Pago a Cuenta del periodo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11080102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Pago a Cuenta periodo anterior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1109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CREDITO FISCAL – IVA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110901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Compras Locales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110902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Importaciones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110903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Percepciones 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110904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IVA pagado por anticipado 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110905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Retenciones 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bookmarkStart w:id="13" w:name="RANGE!A81"/>
            <w:r w:rsidRPr="00813F6F">
              <w:rPr>
                <w:rFonts w:ascii="Arial Narrow" w:eastAsia="Times New Roman" w:hAnsi="Arial Narrow" w:cs="Times New Roman"/>
                <w:b/>
                <w:bCs/>
                <w:color w:val="000000"/>
                <w:sz w:val="24"/>
                <w:szCs w:val="24"/>
                <w:lang w:eastAsia="es-ES"/>
              </w:rPr>
              <w:t>12</w:t>
            </w:r>
            <w:bookmarkEnd w:id="13"/>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ACTIVO NO CORRIENTE</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PROPIEDADES, PLANTA Y EQUIPO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Terrenos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Edificios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120103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MOBILIARIO Y EQUIPO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lastRenderedPageBreak/>
              <w:t>12010301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Mobiliario y equipo de Oficina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12010302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Equipo de cómputo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Herramientas y equipos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Instalaciones y mejoras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Equipo de transporte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120107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CONSTRUCCIONES EN PROCESO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12010701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Edificios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12010702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Instalaciones y mejoras locativas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120108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DEPRECIACIÓN ACUMULADA – PROPIEDADES, PLANTA Y EQUIPO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12010801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acumulada de Edificios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12010802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acumulada de mobiliario y equipo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1201080201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acumulada de Mobiliario y equipo de oficina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1201080202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acumulada de equipo de cómputo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1201080203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acumulada de otros equipos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12010803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acumulada de instalaciones y mejoras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12010804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acumulada de equipo de transporte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12010805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acumulada de  revaluaciones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1201080501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      </w:t>
            </w:r>
            <w:proofErr w:type="spellStart"/>
            <w:r w:rsidRPr="00813F6F">
              <w:rPr>
                <w:rFonts w:ascii="Arial Narrow" w:eastAsia="Times New Roman" w:hAnsi="Arial Narrow" w:cs="Times New Roman"/>
                <w:color w:val="000000"/>
                <w:sz w:val="24"/>
                <w:szCs w:val="24"/>
                <w:lang w:eastAsia="es-ES"/>
              </w:rPr>
              <w:t>Depr</w:t>
            </w:r>
            <w:proofErr w:type="spellEnd"/>
            <w:r w:rsidRPr="00813F6F">
              <w:rPr>
                <w:rFonts w:ascii="Arial Narrow" w:eastAsia="Times New Roman" w:hAnsi="Arial Narrow" w:cs="Times New Roman"/>
                <w:color w:val="000000"/>
                <w:sz w:val="24"/>
                <w:szCs w:val="24"/>
                <w:lang w:eastAsia="es-ES"/>
              </w:rPr>
              <w:t xml:space="preserve">. </w:t>
            </w:r>
            <w:proofErr w:type="spellStart"/>
            <w:r w:rsidRPr="00813F6F">
              <w:rPr>
                <w:rFonts w:ascii="Arial Narrow" w:eastAsia="Times New Roman" w:hAnsi="Arial Narrow" w:cs="Times New Roman"/>
                <w:color w:val="000000"/>
                <w:sz w:val="24"/>
                <w:szCs w:val="24"/>
                <w:lang w:eastAsia="es-ES"/>
              </w:rPr>
              <w:t>acum</w:t>
            </w:r>
            <w:proofErr w:type="spellEnd"/>
            <w:r w:rsidRPr="00813F6F">
              <w:rPr>
                <w:rFonts w:ascii="Arial Narrow" w:eastAsia="Times New Roman" w:hAnsi="Arial Narrow" w:cs="Times New Roman"/>
                <w:color w:val="000000"/>
                <w:sz w:val="24"/>
                <w:szCs w:val="24"/>
                <w:lang w:eastAsia="es-ES"/>
              </w:rPr>
              <w:t>. revaluación edificios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1201080502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      </w:t>
            </w:r>
            <w:proofErr w:type="spellStart"/>
            <w:r w:rsidRPr="00813F6F">
              <w:rPr>
                <w:rFonts w:ascii="Arial Narrow" w:eastAsia="Times New Roman" w:hAnsi="Arial Narrow" w:cs="Times New Roman"/>
                <w:color w:val="000000"/>
                <w:sz w:val="24"/>
                <w:szCs w:val="24"/>
                <w:lang w:eastAsia="es-ES"/>
              </w:rPr>
              <w:t>Depr</w:t>
            </w:r>
            <w:proofErr w:type="spellEnd"/>
            <w:r w:rsidRPr="00813F6F">
              <w:rPr>
                <w:rFonts w:ascii="Arial Narrow" w:eastAsia="Times New Roman" w:hAnsi="Arial Narrow" w:cs="Times New Roman"/>
                <w:color w:val="000000"/>
                <w:sz w:val="24"/>
                <w:szCs w:val="24"/>
                <w:lang w:eastAsia="es-ES"/>
              </w:rPr>
              <w:t xml:space="preserve">. </w:t>
            </w:r>
            <w:proofErr w:type="spellStart"/>
            <w:r w:rsidRPr="00813F6F">
              <w:rPr>
                <w:rFonts w:ascii="Arial Narrow" w:eastAsia="Times New Roman" w:hAnsi="Arial Narrow" w:cs="Times New Roman"/>
                <w:color w:val="000000"/>
                <w:sz w:val="24"/>
                <w:szCs w:val="24"/>
                <w:lang w:eastAsia="es-ES"/>
              </w:rPr>
              <w:t>acum</w:t>
            </w:r>
            <w:proofErr w:type="spellEnd"/>
            <w:r w:rsidRPr="00813F6F">
              <w:rPr>
                <w:rFonts w:ascii="Arial Narrow" w:eastAsia="Times New Roman" w:hAnsi="Arial Narrow" w:cs="Times New Roman"/>
                <w:color w:val="000000"/>
                <w:sz w:val="24"/>
                <w:szCs w:val="24"/>
                <w:lang w:eastAsia="es-ES"/>
              </w:rPr>
              <w:t>. revaluación mobiliario y equipo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1201080503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      </w:t>
            </w:r>
            <w:proofErr w:type="spellStart"/>
            <w:r w:rsidRPr="00813F6F">
              <w:rPr>
                <w:rFonts w:ascii="Arial Narrow" w:eastAsia="Times New Roman" w:hAnsi="Arial Narrow" w:cs="Times New Roman"/>
                <w:color w:val="000000"/>
                <w:sz w:val="24"/>
                <w:szCs w:val="24"/>
                <w:lang w:eastAsia="es-ES"/>
              </w:rPr>
              <w:t>Depr</w:t>
            </w:r>
            <w:proofErr w:type="spellEnd"/>
            <w:r w:rsidRPr="00813F6F">
              <w:rPr>
                <w:rFonts w:ascii="Arial Narrow" w:eastAsia="Times New Roman" w:hAnsi="Arial Narrow" w:cs="Times New Roman"/>
                <w:color w:val="000000"/>
                <w:sz w:val="24"/>
                <w:szCs w:val="24"/>
                <w:lang w:eastAsia="es-ES"/>
              </w:rPr>
              <w:t xml:space="preserve">. </w:t>
            </w:r>
            <w:proofErr w:type="spellStart"/>
            <w:r w:rsidRPr="00813F6F">
              <w:rPr>
                <w:rFonts w:ascii="Arial Narrow" w:eastAsia="Times New Roman" w:hAnsi="Arial Narrow" w:cs="Times New Roman"/>
                <w:color w:val="000000"/>
                <w:sz w:val="24"/>
                <w:szCs w:val="24"/>
                <w:lang w:eastAsia="es-ES"/>
              </w:rPr>
              <w:t>acum</w:t>
            </w:r>
            <w:proofErr w:type="spellEnd"/>
            <w:r w:rsidRPr="00813F6F">
              <w:rPr>
                <w:rFonts w:ascii="Arial Narrow" w:eastAsia="Times New Roman" w:hAnsi="Arial Narrow" w:cs="Times New Roman"/>
                <w:color w:val="000000"/>
                <w:sz w:val="24"/>
                <w:szCs w:val="24"/>
                <w:lang w:eastAsia="es-ES"/>
              </w:rPr>
              <w:t>. revaluación instalaciones y mejoras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1201070504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      </w:t>
            </w:r>
            <w:proofErr w:type="spellStart"/>
            <w:r w:rsidRPr="00813F6F">
              <w:rPr>
                <w:rFonts w:ascii="Arial Narrow" w:eastAsia="Times New Roman" w:hAnsi="Arial Narrow" w:cs="Times New Roman"/>
                <w:color w:val="000000"/>
                <w:sz w:val="24"/>
                <w:szCs w:val="24"/>
                <w:lang w:eastAsia="es-ES"/>
              </w:rPr>
              <w:t>Depr</w:t>
            </w:r>
            <w:proofErr w:type="spellEnd"/>
            <w:r w:rsidRPr="00813F6F">
              <w:rPr>
                <w:rFonts w:ascii="Arial Narrow" w:eastAsia="Times New Roman" w:hAnsi="Arial Narrow" w:cs="Times New Roman"/>
                <w:color w:val="000000"/>
                <w:sz w:val="24"/>
                <w:szCs w:val="24"/>
                <w:lang w:eastAsia="es-ES"/>
              </w:rPr>
              <w:t xml:space="preserve">. </w:t>
            </w:r>
            <w:proofErr w:type="spellStart"/>
            <w:r w:rsidRPr="00813F6F">
              <w:rPr>
                <w:rFonts w:ascii="Arial Narrow" w:eastAsia="Times New Roman" w:hAnsi="Arial Narrow" w:cs="Times New Roman"/>
                <w:color w:val="000000"/>
                <w:sz w:val="24"/>
                <w:szCs w:val="24"/>
                <w:lang w:eastAsia="es-ES"/>
              </w:rPr>
              <w:t>acum</w:t>
            </w:r>
            <w:proofErr w:type="spellEnd"/>
            <w:r w:rsidRPr="00813F6F">
              <w:rPr>
                <w:rFonts w:ascii="Arial Narrow" w:eastAsia="Times New Roman" w:hAnsi="Arial Narrow" w:cs="Times New Roman"/>
                <w:color w:val="000000"/>
                <w:sz w:val="24"/>
                <w:szCs w:val="24"/>
                <w:lang w:eastAsia="es-ES"/>
              </w:rPr>
              <w:t>. revaluación equipo de transporte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PROPIEDADES, PLANTA Y EQUIPO – EN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Terrenos en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Edificios en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Mobiliario y equipo en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120204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Instalaciones  y mejoras en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120205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Equipo de transporte en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120206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Otros equipos en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120207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DEPRECIACIÓN ACUMULADA DE PROPIEDADES, PLANTA Y EQUIPO EN ARRENDAMIENTO FINANCIERO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12020701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acumulada de edificios en arrendamiento Financiero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12020702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acumulada de mobiliario y equipo en arrendamiento Financiero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12020703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acumulada de instalaciones y mejoras en arrendamiento Financiero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12020704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acumulada de equipo de transporte en arrendamiento Financiero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lastRenderedPageBreak/>
              <w:t>12020705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acumulada de otros equipos en arrendamiento Financiero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PROPIEDADES DE INVERSIÓN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Terrenos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120302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Edificios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120303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1204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INTANGIBLES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120401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Derecho de llave</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120402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Patentes y marcas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120403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Franquicias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120404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Licencias y concesiones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120405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Programas y sistemas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120406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Amortización acumulada de activos intangibles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12040601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Amortización acumulada de derecho de llave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12040602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Amortización acumulada de patentes y marcas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12040603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Amortización acumulada de franquicias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12040604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Amortización acumulada de licencias y concesiones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12040605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Amortización acumulada de programas y sistemas (CR)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1205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CUENTAS POR COBRAR A LARGO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120501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Clientes / Largo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120502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Otras cuentas por cobrar a largo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1206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INVERSIONES PERMANENTES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120601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Acciones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120602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Participaciones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1207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DEPÓSITOS EN GARANTÍA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120701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Fianzas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120702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Cheque certificados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120703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Depósitos por bienes tomados en arrendamiento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120704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Otras garantías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1208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IMPUESTO SOBRE LA RENTA DIFERIDO - ACTIVO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120801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Crédito ISR años anteriores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120802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Activo por Impuesto S/ Renta Diferido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1209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OTRAS CUENTAS DEUDORAS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120901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Otras cuentas deudoras a largo plazo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lastRenderedPageBreak/>
              <w:t>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PASIVO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bookmarkStart w:id="14" w:name="RANGE!A153"/>
            <w:r w:rsidRPr="00813F6F">
              <w:rPr>
                <w:rFonts w:ascii="Arial Narrow" w:eastAsia="Times New Roman" w:hAnsi="Arial Narrow" w:cs="Times New Roman"/>
                <w:b/>
                <w:bCs/>
                <w:color w:val="000000"/>
                <w:sz w:val="24"/>
                <w:szCs w:val="24"/>
                <w:lang w:eastAsia="es-ES"/>
              </w:rPr>
              <w:t>21</w:t>
            </w:r>
            <w:bookmarkEnd w:id="14"/>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PASIVO CORRIENTE</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PRÉSTAMOS A CORTO PLAZO Y SOBREGIROS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Sobregiros bancarios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Préstamos bancarios (porción a corto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Préstamos personales (porción a corto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CUENTAS COMERCIALES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PROVEEDORES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21020101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PROVEEDORES NACIONALES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21020101001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Proveedor 01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21020101002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Proveedor 02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21020101003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Proveedor 03</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21020102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OTROS PROVEEDORES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21020102001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Proveedor 01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21020102002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Proveedor 02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21020102003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Proveedor 03</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21020103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PROVEEDORES DEL EXTERIOR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21020103001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Proveedor 01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21020103002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Proveedor 02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21020103003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Proveedor 03</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DOCUMENTOS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21020201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Documentos por pagar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ACREEDORES VARIOS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Cuota patronal ISSS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210302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Cuota patronal AFP</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210303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IVA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210304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Pago a cuenta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210305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Impuestos municipales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210306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Otros impuestos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210307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Intereses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210308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Honorarios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210309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Alquileres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210310</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Servicio telefónico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lastRenderedPageBreak/>
              <w:t>210311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Anticipos de clientes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210312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Provisiones de caja chica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210313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Provisiones de arrendamiento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210314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Otras cuentas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RETENCIONES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210401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Cotización ISSS / Salud</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210402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COTIZACIÓN A FONDOS DE PENSIONES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21040201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ISSS provisional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21040202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AFP Crecer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21040203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AFP Confía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21040204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IPSFA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21040205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INPEP</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210403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RETENCIÓN DE IMPUESTO SOBRE LA RENTA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21040301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proofErr w:type="spellStart"/>
            <w:r w:rsidRPr="00813F6F">
              <w:rPr>
                <w:rFonts w:ascii="Arial Narrow" w:eastAsia="Times New Roman" w:hAnsi="Arial Narrow" w:cs="Times New Roman"/>
                <w:color w:val="000000"/>
                <w:sz w:val="24"/>
                <w:szCs w:val="24"/>
                <w:lang w:eastAsia="es-ES"/>
              </w:rPr>
              <w:t>Retencion</w:t>
            </w:r>
            <w:proofErr w:type="spellEnd"/>
            <w:r w:rsidRPr="00813F6F">
              <w:rPr>
                <w:rFonts w:ascii="Arial Narrow" w:eastAsia="Times New Roman" w:hAnsi="Arial Narrow" w:cs="Times New Roman"/>
                <w:color w:val="000000"/>
                <w:sz w:val="24"/>
                <w:szCs w:val="24"/>
                <w:lang w:eastAsia="es-ES"/>
              </w:rPr>
              <w:t xml:space="preserve"> con subordinación laboral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21040302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proofErr w:type="spellStart"/>
            <w:r w:rsidRPr="00813F6F">
              <w:rPr>
                <w:rFonts w:ascii="Arial Narrow" w:eastAsia="Times New Roman" w:hAnsi="Arial Narrow" w:cs="Times New Roman"/>
                <w:color w:val="000000"/>
                <w:sz w:val="24"/>
                <w:szCs w:val="24"/>
                <w:lang w:eastAsia="es-ES"/>
              </w:rPr>
              <w:t>Retencion</w:t>
            </w:r>
            <w:proofErr w:type="spellEnd"/>
            <w:r w:rsidRPr="00813F6F">
              <w:rPr>
                <w:rFonts w:ascii="Arial Narrow" w:eastAsia="Times New Roman" w:hAnsi="Arial Narrow" w:cs="Times New Roman"/>
                <w:color w:val="000000"/>
                <w:sz w:val="24"/>
                <w:szCs w:val="24"/>
                <w:lang w:eastAsia="es-ES"/>
              </w:rPr>
              <w:t xml:space="preserve"> 10% eventuales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21040303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proofErr w:type="spellStart"/>
            <w:r w:rsidRPr="00813F6F">
              <w:rPr>
                <w:rFonts w:ascii="Arial Narrow" w:eastAsia="Times New Roman" w:hAnsi="Arial Narrow" w:cs="Times New Roman"/>
                <w:color w:val="000000"/>
                <w:sz w:val="24"/>
                <w:szCs w:val="24"/>
                <w:lang w:eastAsia="es-ES"/>
              </w:rPr>
              <w:t>Retencion</w:t>
            </w:r>
            <w:proofErr w:type="spellEnd"/>
            <w:r w:rsidRPr="00813F6F">
              <w:rPr>
                <w:rFonts w:ascii="Arial Narrow" w:eastAsia="Times New Roman" w:hAnsi="Arial Narrow" w:cs="Times New Roman"/>
                <w:color w:val="000000"/>
                <w:sz w:val="24"/>
                <w:szCs w:val="24"/>
                <w:lang w:eastAsia="es-ES"/>
              </w:rPr>
              <w:t xml:space="preserve"> Pensionados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BENEFICIOS A EMPLEADOS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210501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Sueldos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210502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Comisiones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210503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Horas extras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210504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Vacaciones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210505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Aguinaldos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210506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Gratificaciones y bonificaciones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210507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Indemnizaciones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210508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Bonificaciones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210509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Otros beneficios a empleados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IMPUESTO SOBRE LA RENTA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210601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Impuesto sobre la Renta Anual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210602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Pago a cuenta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OBLIGACIONES POR ARRENDAMIENTO FINANCIERO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210701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Arrendamientos por leasing (</w:t>
            </w:r>
            <w:proofErr w:type="spellStart"/>
            <w:r w:rsidRPr="00813F6F">
              <w:rPr>
                <w:rFonts w:ascii="Arial Narrow" w:eastAsia="Times New Roman" w:hAnsi="Arial Narrow" w:cs="Times New Roman"/>
                <w:color w:val="000000"/>
                <w:sz w:val="24"/>
                <w:szCs w:val="24"/>
                <w:lang w:eastAsia="es-ES"/>
              </w:rPr>
              <w:t>Porcion</w:t>
            </w:r>
            <w:proofErr w:type="spellEnd"/>
            <w:r w:rsidRPr="00813F6F">
              <w:rPr>
                <w:rFonts w:ascii="Arial Narrow" w:eastAsia="Times New Roman" w:hAnsi="Arial Narrow" w:cs="Times New Roman"/>
                <w:color w:val="000000"/>
                <w:sz w:val="24"/>
                <w:szCs w:val="24"/>
                <w:lang w:eastAsia="es-ES"/>
              </w:rPr>
              <w:t xml:space="preserve"> a corto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IVA - DÉBITO FISCAL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210801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IVA - DÉBITO FISCAL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lastRenderedPageBreak/>
              <w:t>21080101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IVA - débito fiscal - facturas de consumidor final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21080102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IVA - débito fiscal - comprobante crédito fiscal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21080103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IVA - retenido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CUENTAS POR PAGAR COMPAÑIAS RELACIONADAS Y ACCIONISTAS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210901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ACCIONISTA 01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210902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ACCIONISTA 02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2110</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DIVIDENDOS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211001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ACCIONISTA 01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211002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ACCIONISTA 02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bookmarkStart w:id="15" w:name="RANGE!A227"/>
            <w:r w:rsidRPr="00813F6F">
              <w:rPr>
                <w:rFonts w:ascii="Arial Narrow" w:eastAsia="Times New Roman" w:hAnsi="Arial Narrow" w:cs="Times New Roman"/>
                <w:b/>
                <w:bCs/>
                <w:color w:val="000000"/>
                <w:sz w:val="24"/>
                <w:szCs w:val="24"/>
                <w:lang w:eastAsia="es-ES"/>
              </w:rPr>
              <w:t>22</w:t>
            </w:r>
            <w:bookmarkEnd w:id="15"/>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PASIVO NO CORRIENTE</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PRESTAMOS POR PAGAR A LARGO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220101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Préstamos bancarios (Porción a largo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220102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Préstamos personales (Porción a largo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OBLIGACIONES POR ARRENDAMIENTO FINANCIERO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220201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Arrendamientos por leasing (</w:t>
            </w:r>
            <w:proofErr w:type="spellStart"/>
            <w:r w:rsidRPr="00813F6F">
              <w:rPr>
                <w:rFonts w:ascii="Arial Narrow" w:eastAsia="Times New Roman" w:hAnsi="Arial Narrow" w:cs="Times New Roman"/>
                <w:color w:val="000000"/>
                <w:sz w:val="24"/>
                <w:szCs w:val="24"/>
                <w:lang w:eastAsia="es-ES"/>
              </w:rPr>
              <w:t>Porcion</w:t>
            </w:r>
            <w:proofErr w:type="spellEnd"/>
            <w:r w:rsidRPr="00813F6F">
              <w:rPr>
                <w:rFonts w:ascii="Arial Narrow" w:eastAsia="Times New Roman" w:hAnsi="Arial Narrow" w:cs="Times New Roman"/>
                <w:color w:val="000000"/>
                <w:sz w:val="24"/>
                <w:szCs w:val="24"/>
                <w:lang w:eastAsia="es-ES"/>
              </w:rPr>
              <w:t xml:space="preserve"> a largo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BENEFICIOS POR PAGAR A EMPLEADOS – LARGO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220301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Indemnizaciones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220302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Otras prestaciones por pagar a largo plazo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2204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IMPUESTO SOBRE LA RENTA DIFERIDO - PASIVO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220401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Pasivo por  Impuesto sobre la Renta diferido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PATRIMONIO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bookmarkStart w:id="16" w:name="RANGE!A239"/>
            <w:r w:rsidRPr="00813F6F">
              <w:rPr>
                <w:rFonts w:ascii="Arial Narrow" w:eastAsia="Times New Roman" w:hAnsi="Arial Narrow" w:cs="Times New Roman"/>
                <w:b/>
                <w:bCs/>
                <w:color w:val="000000"/>
                <w:sz w:val="24"/>
                <w:szCs w:val="24"/>
                <w:lang w:eastAsia="es-ES"/>
              </w:rPr>
              <w:t>31</w:t>
            </w:r>
            <w:bookmarkEnd w:id="16"/>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CAPITAL Y RESERVAS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3101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CAPITAL SOCIAL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310101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CAPITAL SOCIAL MÍNIMO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31010101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Capital Social Mínimo pagado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31010102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Capital Social Mínimo por pagar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310102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CAPITAL SOCIAL VARIABLE</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31010201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Capital social variable pagado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31010202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Capital social variable por pagar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3102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RESERVA LEGAL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3103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SUPERAVIT POR REVALUACIONES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bookmarkStart w:id="17" w:name="RANGE!A249"/>
            <w:r w:rsidRPr="00813F6F">
              <w:rPr>
                <w:rFonts w:ascii="Arial Narrow" w:eastAsia="Times New Roman" w:hAnsi="Arial Narrow" w:cs="Times New Roman"/>
                <w:b/>
                <w:bCs/>
                <w:color w:val="000000"/>
                <w:sz w:val="24"/>
                <w:szCs w:val="24"/>
                <w:lang w:eastAsia="es-ES"/>
              </w:rPr>
              <w:t>32</w:t>
            </w:r>
            <w:bookmarkEnd w:id="17"/>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RESULTADOS POR APLICAR</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3201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UTILIDADES DE EJERCICIOS ANTERIORES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lastRenderedPageBreak/>
              <w:t>320101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UTILIDADES DE EJERCICIOS ANTERIORES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32010101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Utilidad año anterior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3202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UTILIDAD DEL PRESENTE EJERCICIO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320201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UTILIDAD DEL PRESENTE EJERCICIO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32020101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Utilidad del presente ejercicio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3203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DÉFICIT DE EJERCICIOS ANTERIORES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320301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DÉFICIT DE EJERCICIOS ANTERIORES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32030101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Ejercicio pasado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32030102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Ejercicio anterior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3204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DÉFICIT DEL PRESENTE  EJERCICIO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320401     </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Déficit del presente ejercicio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32040101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Déficit del presente ejercicio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CUENTAS DE RESULTADO DEUDORAS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bookmarkStart w:id="18" w:name="RANGE!A264"/>
            <w:r w:rsidRPr="00813F6F">
              <w:rPr>
                <w:rFonts w:ascii="Arial Narrow" w:eastAsia="Times New Roman" w:hAnsi="Arial Narrow" w:cs="Times New Roman"/>
                <w:b/>
                <w:bCs/>
                <w:color w:val="000000"/>
                <w:sz w:val="24"/>
                <w:szCs w:val="24"/>
                <w:lang w:eastAsia="es-ES"/>
              </w:rPr>
              <w:t>41</w:t>
            </w:r>
            <w:bookmarkEnd w:id="18"/>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COSTOS Y GASTOS DE OPERACIÓN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COSTO DE VENTAS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COSTO DE VENTA MERCADERÍA ADQUIRIDA PARA LA VENTA SUCURSAL 01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41010101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Compra de mercadería adquirida para </w:t>
            </w:r>
            <w:proofErr w:type="spellStart"/>
            <w:r w:rsidRPr="00813F6F">
              <w:rPr>
                <w:rFonts w:ascii="Arial Narrow" w:eastAsia="Times New Roman" w:hAnsi="Arial Narrow" w:cs="Times New Roman"/>
                <w:color w:val="000000"/>
                <w:sz w:val="24"/>
                <w:szCs w:val="24"/>
                <w:lang w:eastAsia="es-ES"/>
              </w:rPr>
              <w:t>linea</w:t>
            </w:r>
            <w:proofErr w:type="spellEnd"/>
            <w:r w:rsidRPr="00813F6F">
              <w:rPr>
                <w:rFonts w:ascii="Arial Narrow" w:eastAsia="Times New Roman" w:hAnsi="Arial Narrow" w:cs="Times New Roman"/>
                <w:color w:val="000000"/>
                <w:sz w:val="24"/>
                <w:szCs w:val="24"/>
                <w:lang w:eastAsia="es-ES"/>
              </w:rPr>
              <w:t xml:space="preserve"> de  venta  01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41010102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Compra de mercadería adquirida para </w:t>
            </w:r>
            <w:proofErr w:type="spellStart"/>
            <w:r w:rsidRPr="00813F6F">
              <w:rPr>
                <w:rFonts w:ascii="Arial Narrow" w:eastAsia="Times New Roman" w:hAnsi="Arial Narrow" w:cs="Times New Roman"/>
                <w:color w:val="000000"/>
                <w:sz w:val="24"/>
                <w:szCs w:val="24"/>
                <w:lang w:eastAsia="es-ES"/>
              </w:rPr>
              <w:t>linea</w:t>
            </w:r>
            <w:proofErr w:type="spellEnd"/>
            <w:r w:rsidRPr="00813F6F">
              <w:rPr>
                <w:rFonts w:ascii="Arial Narrow" w:eastAsia="Times New Roman" w:hAnsi="Arial Narrow" w:cs="Times New Roman"/>
                <w:color w:val="000000"/>
                <w:sz w:val="24"/>
                <w:szCs w:val="24"/>
                <w:lang w:eastAsia="es-ES"/>
              </w:rPr>
              <w:t xml:space="preserve"> de  venta  02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41010103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Compra de mercadería adquirida para </w:t>
            </w:r>
            <w:proofErr w:type="spellStart"/>
            <w:r w:rsidRPr="00813F6F">
              <w:rPr>
                <w:rFonts w:ascii="Arial Narrow" w:eastAsia="Times New Roman" w:hAnsi="Arial Narrow" w:cs="Times New Roman"/>
                <w:color w:val="000000"/>
                <w:sz w:val="24"/>
                <w:szCs w:val="24"/>
                <w:lang w:eastAsia="es-ES"/>
              </w:rPr>
              <w:t>linea</w:t>
            </w:r>
            <w:proofErr w:type="spellEnd"/>
            <w:r w:rsidRPr="00813F6F">
              <w:rPr>
                <w:rFonts w:ascii="Arial Narrow" w:eastAsia="Times New Roman" w:hAnsi="Arial Narrow" w:cs="Times New Roman"/>
                <w:color w:val="000000"/>
                <w:sz w:val="24"/>
                <w:szCs w:val="24"/>
                <w:lang w:eastAsia="es-ES"/>
              </w:rPr>
              <w:t xml:space="preserve"> de  venta  03</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COSTO DE VENTA MERCADERÍA ADQUIRIDA PARA LA VENTA SUCURSAL 02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41010201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Compra de mercadería adquirida para </w:t>
            </w:r>
            <w:proofErr w:type="spellStart"/>
            <w:r w:rsidRPr="00813F6F">
              <w:rPr>
                <w:rFonts w:ascii="Arial Narrow" w:eastAsia="Times New Roman" w:hAnsi="Arial Narrow" w:cs="Times New Roman"/>
                <w:color w:val="000000"/>
                <w:sz w:val="24"/>
                <w:szCs w:val="24"/>
                <w:lang w:eastAsia="es-ES"/>
              </w:rPr>
              <w:t>linea</w:t>
            </w:r>
            <w:proofErr w:type="spellEnd"/>
            <w:r w:rsidRPr="00813F6F">
              <w:rPr>
                <w:rFonts w:ascii="Arial Narrow" w:eastAsia="Times New Roman" w:hAnsi="Arial Narrow" w:cs="Times New Roman"/>
                <w:color w:val="000000"/>
                <w:sz w:val="24"/>
                <w:szCs w:val="24"/>
                <w:lang w:eastAsia="es-ES"/>
              </w:rPr>
              <w:t xml:space="preserve"> de  venta  01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41010202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Compra de mercadería adquirida para </w:t>
            </w:r>
            <w:proofErr w:type="spellStart"/>
            <w:r w:rsidRPr="00813F6F">
              <w:rPr>
                <w:rFonts w:ascii="Arial Narrow" w:eastAsia="Times New Roman" w:hAnsi="Arial Narrow" w:cs="Times New Roman"/>
                <w:color w:val="000000"/>
                <w:sz w:val="24"/>
                <w:szCs w:val="24"/>
                <w:lang w:eastAsia="es-ES"/>
              </w:rPr>
              <w:t>linea</w:t>
            </w:r>
            <w:proofErr w:type="spellEnd"/>
            <w:r w:rsidRPr="00813F6F">
              <w:rPr>
                <w:rFonts w:ascii="Arial Narrow" w:eastAsia="Times New Roman" w:hAnsi="Arial Narrow" w:cs="Times New Roman"/>
                <w:color w:val="000000"/>
                <w:sz w:val="24"/>
                <w:szCs w:val="24"/>
                <w:lang w:eastAsia="es-ES"/>
              </w:rPr>
              <w:t xml:space="preserve"> de  venta  02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41010203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Compra de mercadería adquirida para </w:t>
            </w:r>
            <w:proofErr w:type="spellStart"/>
            <w:r w:rsidRPr="00813F6F">
              <w:rPr>
                <w:rFonts w:ascii="Arial Narrow" w:eastAsia="Times New Roman" w:hAnsi="Arial Narrow" w:cs="Times New Roman"/>
                <w:color w:val="000000"/>
                <w:sz w:val="24"/>
                <w:szCs w:val="24"/>
                <w:lang w:eastAsia="es-ES"/>
              </w:rPr>
              <w:t>linea</w:t>
            </w:r>
            <w:proofErr w:type="spellEnd"/>
            <w:r w:rsidRPr="00813F6F">
              <w:rPr>
                <w:rFonts w:ascii="Arial Narrow" w:eastAsia="Times New Roman" w:hAnsi="Arial Narrow" w:cs="Times New Roman"/>
                <w:color w:val="000000"/>
                <w:sz w:val="24"/>
                <w:szCs w:val="24"/>
                <w:lang w:eastAsia="es-ES"/>
              </w:rPr>
              <w:t xml:space="preserve"> de  venta  03</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COSTO DE VENTA MERCADERÍA ADQUIRIDA PARA LA VENTA SUCURSAL 03</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41010301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Compra de mercadería adquirida para </w:t>
            </w:r>
            <w:proofErr w:type="spellStart"/>
            <w:r w:rsidRPr="00813F6F">
              <w:rPr>
                <w:rFonts w:ascii="Arial Narrow" w:eastAsia="Times New Roman" w:hAnsi="Arial Narrow" w:cs="Times New Roman"/>
                <w:color w:val="000000"/>
                <w:sz w:val="24"/>
                <w:szCs w:val="24"/>
                <w:lang w:eastAsia="es-ES"/>
              </w:rPr>
              <w:t>linea</w:t>
            </w:r>
            <w:proofErr w:type="spellEnd"/>
            <w:r w:rsidRPr="00813F6F">
              <w:rPr>
                <w:rFonts w:ascii="Arial Narrow" w:eastAsia="Times New Roman" w:hAnsi="Arial Narrow" w:cs="Times New Roman"/>
                <w:color w:val="000000"/>
                <w:sz w:val="24"/>
                <w:szCs w:val="24"/>
                <w:lang w:eastAsia="es-ES"/>
              </w:rPr>
              <w:t xml:space="preserve"> de  venta  01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41010302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Compra de mercadería adquirida para </w:t>
            </w:r>
            <w:proofErr w:type="spellStart"/>
            <w:r w:rsidRPr="00813F6F">
              <w:rPr>
                <w:rFonts w:ascii="Arial Narrow" w:eastAsia="Times New Roman" w:hAnsi="Arial Narrow" w:cs="Times New Roman"/>
                <w:color w:val="000000"/>
                <w:sz w:val="24"/>
                <w:szCs w:val="24"/>
                <w:lang w:eastAsia="es-ES"/>
              </w:rPr>
              <w:t>linea</w:t>
            </w:r>
            <w:proofErr w:type="spellEnd"/>
            <w:r w:rsidRPr="00813F6F">
              <w:rPr>
                <w:rFonts w:ascii="Arial Narrow" w:eastAsia="Times New Roman" w:hAnsi="Arial Narrow" w:cs="Times New Roman"/>
                <w:color w:val="000000"/>
                <w:sz w:val="24"/>
                <w:szCs w:val="24"/>
                <w:lang w:eastAsia="es-ES"/>
              </w:rPr>
              <w:t xml:space="preserve"> de  venta  02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41010303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Compra de mercadería adquirida para </w:t>
            </w:r>
            <w:proofErr w:type="spellStart"/>
            <w:r w:rsidRPr="00813F6F">
              <w:rPr>
                <w:rFonts w:ascii="Arial Narrow" w:eastAsia="Times New Roman" w:hAnsi="Arial Narrow" w:cs="Times New Roman"/>
                <w:color w:val="000000"/>
                <w:sz w:val="24"/>
                <w:szCs w:val="24"/>
                <w:lang w:eastAsia="es-ES"/>
              </w:rPr>
              <w:t>linea</w:t>
            </w:r>
            <w:proofErr w:type="spellEnd"/>
            <w:r w:rsidRPr="00813F6F">
              <w:rPr>
                <w:rFonts w:ascii="Arial Narrow" w:eastAsia="Times New Roman" w:hAnsi="Arial Narrow" w:cs="Times New Roman"/>
                <w:color w:val="000000"/>
                <w:sz w:val="24"/>
                <w:szCs w:val="24"/>
                <w:lang w:eastAsia="es-ES"/>
              </w:rPr>
              <w:t xml:space="preserve"> de  venta  03</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ADMINISTRATIVOS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GASTOS DE PERSONAL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Salarios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Vacaciones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Aguinaldos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41020104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Bonificaciones y gratificaciones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lastRenderedPageBreak/>
              <w:t>41020105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Horas extras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41020106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Indemnizaciones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41020107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Viáticos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41020108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Cuota patronal seguridad social ISSS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41020109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Cuota patronal fondo de pensiones AFP</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41020110</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INSAFORP</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41020111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Comisiones, premios e incentivos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41020112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Gastos por equipos de </w:t>
            </w:r>
            <w:proofErr w:type="spellStart"/>
            <w:r w:rsidRPr="00813F6F">
              <w:rPr>
                <w:rFonts w:ascii="Arial Narrow" w:eastAsia="Times New Roman" w:hAnsi="Arial Narrow" w:cs="Times New Roman"/>
                <w:color w:val="000000"/>
                <w:sz w:val="24"/>
                <w:szCs w:val="24"/>
                <w:lang w:eastAsia="es-ES"/>
              </w:rPr>
              <w:t>proteccion</w:t>
            </w:r>
            <w:proofErr w:type="spellEnd"/>
            <w:r w:rsidRPr="00813F6F">
              <w:rPr>
                <w:rFonts w:ascii="Arial Narrow" w:eastAsia="Times New Roman" w:hAnsi="Arial Narrow" w:cs="Times New Roman"/>
                <w:color w:val="000000"/>
                <w:sz w:val="24"/>
                <w:szCs w:val="24"/>
                <w:lang w:eastAsia="es-ES"/>
              </w:rPr>
              <w:t xml:space="preserve"> contra  COVID</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41020113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Otros gastos del personal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DE MANTENIMIENTO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Mantenimiento de edificaciones e instalaciones propias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Mantenimiento de Mobiliario  Equipo De Oficina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Mantenimiento y Reparación De Vehículos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41020204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Otros gastos por mantenimiento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POR SERVICIOS PÚBLICOS Y PRIVADOS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Servicio de agua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41020302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Servicio de energía eléctrica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41020303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Servicio de Teléfono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41020304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Servicio de internet/cable</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41020305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Servicio de vigilancia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41020306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Publicidad y promoción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41020307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Impresiones y Encuadernaciones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41020308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Suscripciones periódicos y Revistas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41020309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Servicios de limpieza y Ornamentación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41020310</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Otros servicios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410204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HONORARIOS PROFESIONALES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41020401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Honorarios legales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41020402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Honorarios contables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41020403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Honorarios de auditoria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41020404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Honorarios por servicios administrativos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41020405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Otros honorarios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410205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POR DEPRECIACIÓN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41020501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edificaciones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lastRenderedPageBreak/>
              <w:t>41020502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 instalaciones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41020503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mejoras a propiedades arrendadas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41020504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Maquinaria y Equipo Industrial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41020505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Mobiliario y Equipo de Oficina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41020506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Herramientas y Equipo Pequeño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41020507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Equipo de transporte</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41020508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edificaciones bajo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41020509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Maquinaria y Equipo Industrial bajo a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41020510</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Mobiliario y Equipo de Oficina bajo a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41020511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Equipo de transporte bajo a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410206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POR AMORTIZACIÓN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41020601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Amortización de activos intangibles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41020602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Amortización Licencias de software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410207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POR SEGUROS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41020701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Seguro de vida y medico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41020702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Seguro de activos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410208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GASTOS POR IMPUESTOS, TASAS MUNICIPALES  Y OTRAS CONTRIBUCIONES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41020801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Impuestos y tasas municipales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41020802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Derechos y aranceles de registros de comercio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41020803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Impuestos y derechos de aduanas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41020804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Otras contribuciones públicas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410209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A CLIENTES Y EMPLEADOS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41020901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Atención a visitas y funcionarios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41020902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Atención a empleados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41020903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Atención a Clientes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41020904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Cursos de capacitación a empleados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41020905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Otras atenciones a clientes y empleados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41020906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Promoción y </w:t>
            </w:r>
            <w:proofErr w:type="spellStart"/>
            <w:r w:rsidRPr="00813F6F">
              <w:rPr>
                <w:rFonts w:ascii="Arial Narrow" w:eastAsia="Times New Roman" w:hAnsi="Arial Narrow" w:cs="Times New Roman"/>
                <w:color w:val="000000"/>
                <w:sz w:val="24"/>
                <w:szCs w:val="24"/>
                <w:lang w:eastAsia="es-ES"/>
              </w:rPr>
              <w:t>difusion</w:t>
            </w:r>
            <w:proofErr w:type="spellEnd"/>
            <w:r w:rsidRPr="00813F6F">
              <w:rPr>
                <w:rFonts w:ascii="Arial Narrow" w:eastAsia="Times New Roman" w:hAnsi="Arial Narrow" w:cs="Times New Roman"/>
                <w:color w:val="000000"/>
                <w:sz w:val="24"/>
                <w:szCs w:val="24"/>
                <w:lang w:eastAsia="es-ES"/>
              </w:rPr>
              <w:t xml:space="preserve"> de medidas sanitaria por COVID</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41021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DE VIÁTICOS, VIAJES Y DE REPRESENTACIÓN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41021001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Gastos de transportes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41021002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Gastos de Viajes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41021003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Gastos de Alimentación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41021004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Gastos de representación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lastRenderedPageBreak/>
              <w:t>41021005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Gasto de Hospedaje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41021006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Gasto de boletos aéreos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41021007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Combustibles y lubricantes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41021008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FOVIAL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41021009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Alquileres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41021010</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Papelería y útiles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41021011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Donaciones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41021012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Otros gastos varios administrativos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GASTOS DE VENTA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DE PERSONAL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Salarios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Vacaciones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Aguinaldos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41030104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Bonificaciones y gratificaciones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41030105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Horas extras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41030106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Indemnizaciones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41030107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Viáticos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41030108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Cuota patronal seguridad social ISSS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41030109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Cuota patronal fondo de pensiones AFP</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41030110</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INSAFORP</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41030111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Comisiones, premios e incentivos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41030112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Gastos por equipos de </w:t>
            </w:r>
            <w:proofErr w:type="spellStart"/>
            <w:r w:rsidRPr="00813F6F">
              <w:rPr>
                <w:rFonts w:ascii="Arial Narrow" w:eastAsia="Times New Roman" w:hAnsi="Arial Narrow" w:cs="Times New Roman"/>
                <w:color w:val="000000"/>
                <w:sz w:val="24"/>
                <w:szCs w:val="24"/>
                <w:lang w:eastAsia="es-ES"/>
              </w:rPr>
              <w:t>proteccion</w:t>
            </w:r>
            <w:proofErr w:type="spellEnd"/>
            <w:r w:rsidRPr="00813F6F">
              <w:rPr>
                <w:rFonts w:ascii="Arial Narrow" w:eastAsia="Times New Roman" w:hAnsi="Arial Narrow" w:cs="Times New Roman"/>
                <w:color w:val="000000"/>
                <w:sz w:val="24"/>
                <w:szCs w:val="24"/>
                <w:lang w:eastAsia="es-ES"/>
              </w:rPr>
              <w:t xml:space="preserve"> contra  COVID</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41030113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Otros gastos del personal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410302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DE MANTENIMIENTO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Mantenimiento de edificaciones e instalaciones propias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Mantenimiento de Mobiliario  Equipo De Oficina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Mantenimiento y  Reparación De Vehículos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41030204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Otros gastos por mantenimiento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410303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POR SERVICIOS PÚBLICOS Y PRIVADOS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Servicio de agua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41030302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Servicio de energía eléctrica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41030303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Servicio de Teléfono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41030304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Servicio de internet/cable</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lastRenderedPageBreak/>
              <w:t>41030305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Servicio de vigilancia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41030306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Publicidad y promoción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41030307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Impresiones y Encuadernaciones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41030308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Suscripciones periódicos y Revistas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41030309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Servicios de limpieza y Ornamentación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410304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HONORARIOS PROFESIONALES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41030401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Honorarios legales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41030402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Honorarios contables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41030403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Honorarios de auditoria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41030404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Honorarios por servicios administrativos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410305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POR DEPRECIACIÓN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41030501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edificaciones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41030502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a instalaciones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41030503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mejoras a propiedades arrendadas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41030504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Maquinaria y Equipo Industrial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41030505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Mobiliario y Equipo de Oficina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41030506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Herramientas y Equipo Pequeño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41030507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Equipo de transporte</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41030508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edificaciones bajo a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41030509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Maquinaria y Equipo Industrial bajo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41030510</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Mobiliario y Equipo de Oficina bajo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41030511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Depreciación de Equipo de transporte bajo arrendamiento financiero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410306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POR AMORTIZACIÓN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41030601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Amortización de activos intangibles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41030602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Amortización Licencias de software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410307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POR SEGUROS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41030701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Seguro de vida y medico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41030702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Seguro de activos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410308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GASTOS POR IMPUESTOS, TASAS MUNICIPALES  Y OTRAS CONTRIBUCIONES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41030801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Impuestos y tasas municipales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41030802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Derechos y aranceles de registros de comercio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41030803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Impuestos y derechos de aduanas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41030804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Otras contribuciones públicas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lastRenderedPageBreak/>
              <w:t>41030805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Gastos a clientes y empleados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41030806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Atención a visitas y funcionarios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410309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ATENCIÓN A EMPLEADOS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41030901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Atención a empleados repatriados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41030902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Atención a Clientes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41030903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Cursos de capacitación a empleados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41030904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Otras atenciones a clientes y empleados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41030905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Promoción y </w:t>
            </w:r>
            <w:proofErr w:type="spellStart"/>
            <w:r w:rsidRPr="00813F6F">
              <w:rPr>
                <w:rFonts w:ascii="Arial Narrow" w:eastAsia="Times New Roman" w:hAnsi="Arial Narrow" w:cs="Times New Roman"/>
                <w:color w:val="000000"/>
                <w:sz w:val="24"/>
                <w:szCs w:val="24"/>
                <w:lang w:eastAsia="es-ES"/>
              </w:rPr>
              <w:t>difusion</w:t>
            </w:r>
            <w:proofErr w:type="spellEnd"/>
            <w:r w:rsidRPr="00813F6F">
              <w:rPr>
                <w:rFonts w:ascii="Arial Narrow" w:eastAsia="Times New Roman" w:hAnsi="Arial Narrow" w:cs="Times New Roman"/>
                <w:color w:val="000000"/>
                <w:sz w:val="24"/>
                <w:szCs w:val="24"/>
                <w:lang w:eastAsia="es-ES"/>
              </w:rPr>
              <w:t xml:space="preserve"> de medidas sanitaria por COVID</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41031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DE VIÁTICOS, VIAJES Y DE REPRESENTACIÓN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41031001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Gastos de transportes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41031002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Gastos de Viajes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41031003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Gastos de Alimentación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41031004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Gastos de representación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41031005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Gasto de Hospedaje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41031006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Gasto de boletos aéreos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41031007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Combustibles y lubricantes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41031008</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FOVIAL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41031009</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Alquileres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41031010</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Papelería y útiles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41031011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Donaciones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41031012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Otros gastos varios administrativos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bookmarkStart w:id="19" w:name="RANGE!A437"/>
            <w:r w:rsidRPr="00813F6F">
              <w:rPr>
                <w:rFonts w:ascii="Arial Narrow" w:eastAsia="Times New Roman" w:hAnsi="Arial Narrow" w:cs="Times New Roman"/>
                <w:b/>
                <w:bCs/>
                <w:color w:val="000000"/>
                <w:sz w:val="24"/>
                <w:szCs w:val="24"/>
                <w:lang w:eastAsia="es-ES"/>
              </w:rPr>
              <w:t>42</w:t>
            </w:r>
            <w:bookmarkEnd w:id="19"/>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OTROS COSTOS Y GASTOS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FINANCIEROS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420101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Intereses sobre préstamos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420102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Comisiones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420103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Seguros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420104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Impuesto a las Operaciones Financieras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PÉRDIDA EN VENTA O RETIRO DE ACTIVOS FIJOS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420201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Pérdida en venta o retiro de activos fijos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POR DETERIORO EN EL VALOR DE ACTIVOS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420301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Gastos por deterioro en el valor de activos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4204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PÉRDIDAS POR SINIESTROS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420401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Pérdidas por siniestros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lastRenderedPageBreak/>
              <w:t>4205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GASTOS DE EJERCICIOS ANTERIORES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420501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Gastos de ejercicios anteriores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4206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OTROS GASTOS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420601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Otros Gastos no Clasificados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5</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CUENTAS DE RESULTADO ACREEDORAS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bookmarkStart w:id="20" w:name="RANGE!A454"/>
            <w:r w:rsidRPr="00813F6F">
              <w:rPr>
                <w:rFonts w:ascii="Arial Narrow" w:eastAsia="Times New Roman" w:hAnsi="Arial Narrow" w:cs="Times New Roman"/>
                <w:b/>
                <w:bCs/>
                <w:color w:val="000000"/>
                <w:sz w:val="24"/>
                <w:szCs w:val="24"/>
                <w:lang w:eastAsia="es-ES"/>
              </w:rPr>
              <w:t>51</w:t>
            </w:r>
            <w:bookmarkEnd w:id="20"/>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 xml:space="preserve">INGRESOS POR VENTAS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5101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INGRESOS OPERACIONALES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bookmarkStart w:id="21" w:name="RANGE!A456"/>
            <w:r w:rsidRPr="00813F6F">
              <w:rPr>
                <w:rFonts w:ascii="Arial Narrow" w:eastAsia="Times New Roman" w:hAnsi="Arial Narrow" w:cs="Times New Roman"/>
                <w:b/>
                <w:bCs/>
                <w:color w:val="000000"/>
                <w:sz w:val="24"/>
                <w:szCs w:val="24"/>
                <w:lang w:eastAsia="es-ES"/>
              </w:rPr>
              <w:t>510101</w:t>
            </w:r>
            <w:bookmarkEnd w:id="21"/>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VENTAS LOCALES SALA DE VENTAS 01</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51010101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Ventas a contribuyentes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51010102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Ventas a consumidor final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51010103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Ventas de exportación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510102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VENTAS LOCALES SALA DE VENTAS 02</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51010201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Ventas a contribuyentes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51010202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Ventas a consumidor final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51010203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Ventas de exportación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510103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VENTAS LOCALES SALA DE VENTAS 03</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51010301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Ventas a contribuyentes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51010302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Ventas a consumidor final</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51010303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Ventas de exportación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510104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REBAJAS Y DEVOLUCIONES SOBRE VENTAS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51010401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Rebajas sobre ventas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51010402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Devoluciones sobre ventas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52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OTROS PRODUCTOS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5201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PRODUCTOS FINANCIEROS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520101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Intereses bancarios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520102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Intereses sobre inversiones exentas de impuestos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520103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Otros Intereses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5202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GANANCIA EN VENTA DE ACTIVOS FIJOS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520201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Ganancia en venta de activos fijos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5203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INDEMNIZACIONES POR SINIESTROS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520301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Indemnizaciones por siniestros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5204</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OTROS PRODUCTOS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520401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Diferencia en cambio de moneda extranjera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lastRenderedPageBreak/>
              <w:t>520402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Comisiones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520403</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Otros productos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6</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 DE CIERRE</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bookmarkStart w:id="22" w:name="RANGE!A485"/>
            <w:r w:rsidRPr="00813F6F">
              <w:rPr>
                <w:rFonts w:ascii="Arial Narrow" w:eastAsia="Times New Roman" w:hAnsi="Arial Narrow" w:cs="Times New Roman"/>
                <w:b/>
                <w:bCs/>
                <w:color w:val="000000"/>
                <w:sz w:val="24"/>
                <w:szCs w:val="24"/>
                <w:lang w:eastAsia="es-ES"/>
              </w:rPr>
              <w:t>61</w:t>
            </w:r>
            <w:bookmarkEnd w:id="22"/>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 LIQUIDADORA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6101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PÉRDIDAS Y GANANCIAS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610101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Pérdidas y ganancias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7</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CUENTAS DE ORDEN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bookmarkStart w:id="23" w:name="RANGE!A489"/>
            <w:r w:rsidRPr="00813F6F">
              <w:rPr>
                <w:rFonts w:ascii="Arial Narrow" w:eastAsia="Times New Roman" w:hAnsi="Arial Narrow" w:cs="Times New Roman"/>
                <w:b/>
                <w:bCs/>
                <w:color w:val="000000"/>
                <w:sz w:val="24"/>
                <w:szCs w:val="24"/>
                <w:lang w:eastAsia="es-ES"/>
              </w:rPr>
              <w:t>71</w:t>
            </w:r>
            <w:bookmarkEnd w:id="23"/>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CUENTAS DE ORDEN</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7101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CUENTAS DE ORDEN POR DERECHOS CONTINGENTES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710101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Cuentas de orden por derechos contingentes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7102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CUENTAS DE ORDEN POR RESPONSABILIDADES CONTINGENTES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710201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Cuentas de orden por responsabilidades contingentes</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bookmarkStart w:id="24" w:name="RANGE!A494"/>
            <w:r w:rsidRPr="00813F6F">
              <w:rPr>
                <w:rFonts w:ascii="Arial Narrow" w:eastAsia="Times New Roman" w:hAnsi="Arial Narrow" w:cs="Times New Roman"/>
                <w:b/>
                <w:bCs/>
                <w:color w:val="000000"/>
                <w:sz w:val="24"/>
                <w:szCs w:val="24"/>
                <w:lang w:eastAsia="es-ES"/>
              </w:rPr>
              <w:t>72</w:t>
            </w:r>
            <w:bookmarkEnd w:id="24"/>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CUENTAS DE ORDEN POR CONTRA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7201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CUENTAS DE ORDEN POR DERECHOS CONTINGENTES – POR CONTRA</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720101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 xml:space="preserve">Cuenta de orden por derechos contingentes </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b/>
                <w:bCs/>
                <w:color w:val="000000"/>
                <w:sz w:val="24"/>
                <w:szCs w:val="24"/>
                <w:lang w:eastAsia="es-ES"/>
              </w:rPr>
            </w:pPr>
            <w:r w:rsidRPr="00813F6F">
              <w:rPr>
                <w:rFonts w:ascii="Arial Narrow" w:eastAsia="Times New Roman" w:hAnsi="Arial Narrow" w:cs="Times New Roman"/>
                <w:b/>
                <w:bCs/>
                <w:color w:val="000000"/>
                <w:sz w:val="24"/>
                <w:szCs w:val="24"/>
                <w:lang w:eastAsia="es-ES"/>
              </w:rPr>
              <w:t>7202</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b/>
                <w:bCs/>
                <w:color w:val="000000"/>
                <w:sz w:val="24"/>
                <w:szCs w:val="24"/>
                <w:lang w:eastAsia="es-ES"/>
              </w:rPr>
            </w:pPr>
            <w:r w:rsidRPr="002F65AE">
              <w:rPr>
                <w:rFonts w:ascii="Arial Narrow" w:eastAsia="Times New Roman" w:hAnsi="Arial Narrow" w:cs="Times New Roman"/>
                <w:b/>
                <w:bCs/>
                <w:color w:val="000000"/>
                <w:szCs w:val="24"/>
                <w:lang w:eastAsia="es-ES"/>
              </w:rPr>
              <w:t>CUENTAS DE ORDEN POR RESPONSABILIDADES CONTINGENTES – POR EL CONTRARIO</w:t>
            </w:r>
          </w:p>
        </w:tc>
      </w:tr>
      <w:tr w:rsidR="00813F6F" w:rsidRPr="00813F6F" w:rsidTr="00813F6F">
        <w:trPr>
          <w:trHeight w:val="420"/>
        </w:trPr>
        <w:tc>
          <w:tcPr>
            <w:tcW w:w="1360" w:type="dxa"/>
            <w:tcBorders>
              <w:top w:val="nil"/>
              <w:left w:val="nil"/>
              <w:bottom w:val="nil"/>
              <w:right w:val="nil"/>
            </w:tcBorders>
            <w:shd w:val="clear" w:color="auto" w:fill="auto"/>
            <w:noWrap/>
            <w:vAlign w:val="center"/>
            <w:hideMark/>
          </w:tcPr>
          <w:p w:rsidR="00813F6F" w:rsidRPr="00813F6F" w:rsidRDefault="00813F6F" w:rsidP="00813F6F">
            <w:pPr>
              <w:spacing w:after="0" w:line="240" w:lineRule="auto"/>
              <w:jc w:val="both"/>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720201</w:t>
            </w:r>
          </w:p>
        </w:tc>
        <w:tc>
          <w:tcPr>
            <w:tcW w:w="8780" w:type="dxa"/>
            <w:tcBorders>
              <w:top w:val="nil"/>
              <w:left w:val="nil"/>
              <w:bottom w:val="nil"/>
              <w:right w:val="nil"/>
            </w:tcBorders>
            <w:shd w:val="clear" w:color="auto" w:fill="auto"/>
            <w:noWrap/>
            <w:vAlign w:val="bottom"/>
            <w:hideMark/>
          </w:tcPr>
          <w:p w:rsidR="00813F6F" w:rsidRPr="00813F6F" w:rsidRDefault="00813F6F" w:rsidP="00813F6F">
            <w:pPr>
              <w:spacing w:after="0" w:line="240" w:lineRule="auto"/>
              <w:rPr>
                <w:rFonts w:ascii="Arial Narrow" w:eastAsia="Times New Roman" w:hAnsi="Arial Narrow" w:cs="Times New Roman"/>
                <w:color w:val="000000"/>
                <w:sz w:val="24"/>
                <w:szCs w:val="24"/>
                <w:lang w:eastAsia="es-ES"/>
              </w:rPr>
            </w:pPr>
            <w:r w:rsidRPr="00813F6F">
              <w:rPr>
                <w:rFonts w:ascii="Arial Narrow" w:eastAsia="Times New Roman" w:hAnsi="Arial Narrow" w:cs="Times New Roman"/>
                <w:color w:val="000000"/>
                <w:sz w:val="24"/>
                <w:szCs w:val="24"/>
                <w:lang w:eastAsia="es-ES"/>
              </w:rPr>
              <w:t>Cuentas de o</w:t>
            </w:r>
            <w:r w:rsidR="00175B2F">
              <w:rPr>
                <w:rFonts w:ascii="Arial Narrow" w:eastAsia="Times New Roman" w:hAnsi="Arial Narrow" w:cs="Times New Roman"/>
                <w:color w:val="000000"/>
                <w:sz w:val="24"/>
                <w:szCs w:val="24"/>
                <w:lang w:eastAsia="es-ES"/>
              </w:rPr>
              <w:t>rden por responsabilidades cont</w:t>
            </w:r>
            <w:r w:rsidRPr="00813F6F">
              <w:rPr>
                <w:rFonts w:ascii="Arial Narrow" w:eastAsia="Times New Roman" w:hAnsi="Arial Narrow" w:cs="Times New Roman"/>
                <w:color w:val="000000"/>
                <w:sz w:val="24"/>
                <w:szCs w:val="24"/>
                <w:lang w:eastAsia="es-ES"/>
              </w:rPr>
              <w:t xml:space="preserve">ingentes </w:t>
            </w:r>
          </w:p>
        </w:tc>
      </w:tr>
    </w:tbl>
    <w:p w:rsidR="00175B2F" w:rsidRDefault="00175B2F" w:rsidP="00AF150F">
      <w:pPr>
        <w:rPr>
          <w:lang w:eastAsia="es-ES_tradnl"/>
        </w:rPr>
      </w:pPr>
    </w:p>
    <w:p w:rsidR="00BC12AA" w:rsidRPr="00766F9C" w:rsidRDefault="00BC12AA" w:rsidP="00BC12AA">
      <w:pPr>
        <w:pStyle w:val="Ttulo1"/>
        <w:numPr>
          <w:ilvl w:val="1"/>
          <w:numId w:val="18"/>
        </w:numPr>
        <w:jc w:val="center"/>
        <w:rPr>
          <w:rFonts w:ascii="Arial Narrow" w:hAnsi="Arial Narrow"/>
          <w:lang w:eastAsia="es-ES_tradnl"/>
        </w:rPr>
      </w:pPr>
      <w:bookmarkStart w:id="25" w:name="_Toc49327480"/>
      <w:r w:rsidRPr="00766F9C">
        <w:rPr>
          <w:rFonts w:ascii="Arial Narrow" w:hAnsi="Arial Narrow"/>
          <w:lang w:eastAsia="es-ES_tradnl"/>
        </w:rPr>
        <w:t>MANUAL DE APLICACIÓN DE CUENTAS</w:t>
      </w:r>
      <w:bookmarkEnd w:id="25"/>
    </w:p>
    <w:p w:rsidR="00175B2F" w:rsidRDefault="00175B2F" w:rsidP="00AF150F">
      <w:pPr>
        <w:rPr>
          <w:lang w:eastAsia="es-ES_tradnl"/>
        </w:rPr>
      </w:pPr>
    </w:p>
    <w:p w:rsidR="002F65AE" w:rsidRDefault="002F65AE" w:rsidP="002F65AE">
      <w:pPr>
        <w:pStyle w:val="Prrafodelista"/>
        <w:numPr>
          <w:ilvl w:val="0"/>
          <w:numId w:val="24"/>
        </w:numPr>
        <w:rPr>
          <w:rFonts w:ascii="Arial Narrow" w:hAnsi="Arial Narrow"/>
          <w:b/>
          <w:lang w:eastAsia="es-ES_tradnl"/>
        </w:rPr>
      </w:pPr>
      <w:r w:rsidRPr="002F65AE">
        <w:rPr>
          <w:rFonts w:ascii="Arial Narrow" w:hAnsi="Arial Narrow"/>
          <w:b/>
          <w:lang w:eastAsia="es-ES_tradnl"/>
        </w:rPr>
        <w:t xml:space="preserve">ACTIVO </w:t>
      </w:r>
    </w:p>
    <w:p w:rsidR="006B7F85" w:rsidRDefault="006B7F85" w:rsidP="006B7F85">
      <w:pPr>
        <w:ind w:left="360"/>
        <w:rPr>
          <w:rFonts w:ascii="Arial Narrow" w:hAnsi="Arial Narrow"/>
          <w:b/>
          <w:lang w:eastAsia="es-ES_tradnl"/>
        </w:rPr>
      </w:pPr>
    </w:p>
    <w:p w:rsidR="006B7F85" w:rsidRDefault="006B7F85" w:rsidP="00556A0E">
      <w:pPr>
        <w:pStyle w:val="Ttulo3"/>
        <w:numPr>
          <w:ilvl w:val="0"/>
          <w:numId w:val="25"/>
        </w:numPr>
        <w:rPr>
          <w:rFonts w:ascii="Arial Narrow" w:hAnsi="Arial Narrow"/>
          <w:b/>
          <w:color w:val="auto"/>
          <w:lang w:eastAsia="es-ES_tradnl"/>
        </w:rPr>
      </w:pPr>
      <w:bookmarkStart w:id="26" w:name="_Toc49327481"/>
      <w:r w:rsidRPr="00556A0E">
        <w:rPr>
          <w:rFonts w:ascii="Arial Narrow" w:hAnsi="Arial Narrow"/>
          <w:b/>
          <w:color w:val="auto"/>
          <w:lang w:eastAsia="es-ES_tradnl"/>
        </w:rPr>
        <w:t>ACTIVO CORRIENTE</w:t>
      </w:r>
      <w:bookmarkEnd w:id="26"/>
    </w:p>
    <w:p w:rsidR="00556A0E" w:rsidRDefault="00556A0E" w:rsidP="00556A0E">
      <w:pPr>
        <w:rPr>
          <w:lang w:eastAsia="es-ES_tradnl"/>
        </w:rPr>
      </w:pPr>
    </w:p>
    <w:p w:rsidR="00556A0E" w:rsidRPr="00556A0E" w:rsidRDefault="00556A0E" w:rsidP="00556A0E">
      <w:pPr>
        <w:spacing w:line="276" w:lineRule="auto"/>
        <w:jc w:val="both"/>
        <w:rPr>
          <w:rFonts w:ascii="Arial Narrow" w:hAnsi="Arial Narrow"/>
          <w:sz w:val="24"/>
          <w:lang w:val="es-SV"/>
        </w:rPr>
      </w:pPr>
      <w:r w:rsidRPr="00556A0E">
        <w:rPr>
          <w:rFonts w:ascii="Arial Narrow" w:hAnsi="Arial Narrow"/>
          <w:sz w:val="24"/>
          <w:lang w:val="es-SV"/>
        </w:rPr>
        <w:t xml:space="preserve">Representa recursos controlados por la empresa como resultado de eventos pasados, y cuyos beneficios económicos futuros se espera que fluyan a la empresa durante un período de un año como máximo, bajo este rubro </w:t>
      </w:r>
      <w:r w:rsidRPr="00556A0E">
        <w:rPr>
          <w:rFonts w:ascii="Arial Narrow" w:hAnsi="Arial Narrow"/>
          <w:sz w:val="24"/>
        </w:rPr>
        <w:t xml:space="preserve">de agrupación </w:t>
      </w:r>
      <w:r w:rsidRPr="00556A0E">
        <w:rPr>
          <w:rFonts w:ascii="Arial Narrow" w:hAnsi="Arial Narrow"/>
          <w:sz w:val="24"/>
          <w:lang w:val="es-SV"/>
        </w:rPr>
        <w:t xml:space="preserve">se encontraran </w:t>
      </w:r>
      <w:r w:rsidRPr="00556A0E">
        <w:rPr>
          <w:rFonts w:ascii="Arial Narrow" w:hAnsi="Arial Narrow"/>
          <w:sz w:val="24"/>
        </w:rPr>
        <w:t>las</w:t>
      </w:r>
      <w:r w:rsidRPr="00556A0E">
        <w:rPr>
          <w:rFonts w:ascii="Arial Narrow" w:hAnsi="Arial Narrow"/>
          <w:sz w:val="24"/>
          <w:lang w:val="es-SV"/>
        </w:rPr>
        <w:t xml:space="preserve"> </w:t>
      </w:r>
      <w:r w:rsidRPr="00556A0E">
        <w:rPr>
          <w:rFonts w:ascii="Arial Narrow" w:hAnsi="Arial Narrow"/>
          <w:sz w:val="24"/>
        </w:rPr>
        <w:t>siguientes cuentas de mayor.</w:t>
      </w:r>
    </w:p>
    <w:p w:rsidR="00556A0E" w:rsidRPr="00556A0E" w:rsidRDefault="00556A0E" w:rsidP="00556A0E">
      <w:pPr>
        <w:rPr>
          <w:lang w:val="es-SV" w:eastAsia="es-ES_tradnl"/>
        </w:rPr>
      </w:pPr>
    </w:p>
    <w:p w:rsidR="00556A0E" w:rsidRDefault="00556A0E" w:rsidP="00556A0E">
      <w:pPr>
        <w:rPr>
          <w:rFonts w:ascii="Arial Narrow" w:hAnsi="Arial Narrow"/>
          <w:b/>
          <w:sz w:val="24"/>
        </w:rPr>
      </w:pPr>
      <w:r w:rsidRPr="00556A0E">
        <w:rPr>
          <w:rFonts w:ascii="Arial Narrow" w:hAnsi="Arial Narrow"/>
          <w:b/>
          <w:sz w:val="24"/>
          <w:lang w:eastAsia="es-ES_tradnl"/>
        </w:rPr>
        <w:t>1101.</w:t>
      </w:r>
      <w:r w:rsidRPr="00556A0E">
        <w:rPr>
          <w:b/>
          <w:sz w:val="24"/>
          <w:lang w:eastAsia="es-ES_tradnl"/>
        </w:rPr>
        <w:t xml:space="preserve"> </w:t>
      </w:r>
      <w:r w:rsidRPr="00556A0E">
        <w:rPr>
          <w:rFonts w:ascii="Arial Narrow" w:hAnsi="Arial Narrow"/>
          <w:b/>
          <w:sz w:val="24"/>
        </w:rPr>
        <w:t>EFECTIVO Y EQUIVALENTES DE EFECTIVO</w:t>
      </w:r>
    </w:p>
    <w:p w:rsidR="00F0061D" w:rsidRDefault="00F0061D" w:rsidP="00556A0E">
      <w:pPr>
        <w:rPr>
          <w:rFonts w:ascii="Arial Narrow" w:hAnsi="Arial Narrow"/>
          <w:b/>
          <w:sz w:val="24"/>
        </w:rPr>
      </w:pPr>
    </w:p>
    <w:p w:rsidR="00556A0E" w:rsidRDefault="00556A0E" w:rsidP="00556A0E">
      <w:pPr>
        <w:spacing w:line="276" w:lineRule="auto"/>
        <w:jc w:val="both"/>
        <w:rPr>
          <w:rFonts w:ascii="Arial Narrow" w:hAnsi="Arial Narrow"/>
          <w:sz w:val="24"/>
        </w:rPr>
      </w:pPr>
      <w:r w:rsidRPr="00556A0E">
        <w:rPr>
          <w:rFonts w:ascii="Arial Narrow" w:hAnsi="Arial Narrow"/>
          <w:sz w:val="24"/>
        </w:rPr>
        <w:t>Cuenta de Mayor, a través de la cual se llevará el control del efectivo y sus equivalentes (con disponibilidad en un plazo menor o igual a tres meses); se manejará mediante las siguientes subcuentas:</w:t>
      </w:r>
    </w:p>
    <w:p w:rsidR="00556A0E" w:rsidRPr="00556A0E" w:rsidRDefault="00556A0E" w:rsidP="00556A0E">
      <w:pPr>
        <w:spacing w:line="276" w:lineRule="auto"/>
        <w:jc w:val="both"/>
        <w:rPr>
          <w:rFonts w:ascii="Arial Narrow" w:hAnsi="Arial Narrow"/>
          <w:sz w:val="24"/>
        </w:rPr>
      </w:pPr>
    </w:p>
    <w:p w:rsidR="00556A0E" w:rsidRPr="00556A0E" w:rsidRDefault="00556A0E" w:rsidP="00556A0E">
      <w:pPr>
        <w:tabs>
          <w:tab w:val="left" w:pos="1080"/>
          <w:tab w:val="left" w:pos="1680"/>
        </w:tabs>
        <w:spacing w:line="360" w:lineRule="auto"/>
        <w:jc w:val="both"/>
        <w:rPr>
          <w:rFonts w:ascii="Arial Narrow" w:hAnsi="Arial Narrow"/>
          <w:b/>
          <w:sz w:val="24"/>
        </w:rPr>
      </w:pPr>
      <w:r w:rsidRPr="00556A0E">
        <w:rPr>
          <w:rFonts w:ascii="Arial Narrow" w:hAnsi="Arial Narrow"/>
          <w:b/>
          <w:sz w:val="24"/>
        </w:rPr>
        <w:lastRenderedPageBreak/>
        <w:t>110101</w:t>
      </w:r>
      <w:r w:rsidRPr="00556A0E">
        <w:rPr>
          <w:rFonts w:ascii="Arial Narrow" w:hAnsi="Arial Narrow"/>
          <w:b/>
          <w:sz w:val="24"/>
        </w:rPr>
        <w:tab/>
        <w:t>CAJA</w:t>
      </w:r>
    </w:p>
    <w:p w:rsidR="00556A0E" w:rsidRPr="00556A0E" w:rsidRDefault="00556A0E" w:rsidP="00556A0E">
      <w:pPr>
        <w:spacing w:line="276" w:lineRule="auto"/>
        <w:jc w:val="both"/>
        <w:rPr>
          <w:rFonts w:ascii="Arial Narrow" w:hAnsi="Arial Narrow"/>
          <w:sz w:val="24"/>
        </w:rPr>
      </w:pPr>
      <w:r w:rsidRPr="00556A0E">
        <w:rPr>
          <w:rFonts w:ascii="Arial Narrow" w:hAnsi="Arial Narrow"/>
          <w:sz w:val="24"/>
        </w:rPr>
        <w:t xml:space="preserve">Subcuenta de mayor que </w:t>
      </w:r>
      <w:r w:rsidRPr="00556A0E">
        <w:rPr>
          <w:rFonts w:ascii="Arial Narrow" w:hAnsi="Arial Narrow"/>
          <w:sz w:val="24"/>
          <w:u w:val="single"/>
        </w:rPr>
        <w:t>se cargará</w:t>
      </w:r>
      <w:r w:rsidRPr="00556A0E">
        <w:rPr>
          <w:rFonts w:ascii="Arial Narrow" w:hAnsi="Arial Narrow"/>
          <w:sz w:val="24"/>
        </w:rPr>
        <w:t xml:space="preserve"> con las entradas de efectivo provenientes de las ventas de servicio al contado y cobros que por distintos conceptos haga la Compañía, y otras entradas de efectivo. </w:t>
      </w:r>
      <w:r w:rsidRPr="00556A0E">
        <w:rPr>
          <w:rFonts w:ascii="Arial Narrow" w:hAnsi="Arial Narrow"/>
          <w:sz w:val="24"/>
          <w:u w:val="single"/>
        </w:rPr>
        <w:t>Se abonará</w:t>
      </w:r>
      <w:r w:rsidRPr="00556A0E">
        <w:rPr>
          <w:rFonts w:ascii="Arial Narrow" w:hAnsi="Arial Narrow"/>
          <w:sz w:val="24"/>
        </w:rPr>
        <w:t xml:space="preserve"> con las remesas y erogaciones en efectivo hechas necesarias para el funcionamiento de la empresa. Bajo esta cuenta se agruparán también los fondos fijos de caja chica, los cuales </w:t>
      </w:r>
      <w:r w:rsidRPr="00556A0E">
        <w:rPr>
          <w:rFonts w:ascii="Arial Narrow" w:hAnsi="Arial Narrow"/>
          <w:sz w:val="24"/>
          <w:u w:val="single"/>
        </w:rPr>
        <w:t>se cargarán</w:t>
      </w:r>
      <w:r w:rsidRPr="00556A0E">
        <w:rPr>
          <w:rFonts w:ascii="Arial Narrow" w:hAnsi="Arial Narrow"/>
          <w:sz w:val="24"/>
        </w:rPr>
        <w:t xml:space="preserve"> con la creación del fondo o sus aumentos, y </w:t>
      </w:r>
      <w:r w:rsidRPr="00556A0E">
        <w:rPr>
          <w:rFonts w:ascii="Arial Narrow" w:hAnsi="Arial Narrow"/>
          <w:sz w:val="24"/>
          <w:u w:val="single"/>
        </w:rPr>
        <w:t>se abonarán</w:t>
      </w:r>
      <w:r w:rsidRPr="00556A0E">
        <w:rPr>
          <w:rFonts w:ascii="Arial Narrow" w:hAnsi="Arial Narrow"/>
          <w:sz w:val="24"/>
        </w:rPr>
        <w:t xml:space="preserve"> con la disminución del fondo o con la liquidación del mismo. </w:t>
      </w:r>
    </w:p>
    <w:p w:rsidR="00556A0E" w:rsidRPr="00556A0E" w:rsidRDefault="00556A0E" w:rsidP="00556A0E">
      <w:pPr>
        <w:spacing w:line="276" w:lineRule="auto"/>
        <w:jc w:val="both"/>
        <w:rPr>
          <w:rFonts w:ascii="Arial Narrow" w:hAnsi="Arial Narrow"/>
          <w:sz w:val="24"/>
        </w:rPr>
      </w:pPr>
      <w:r w:rsidRPr="00556A0E">
        <w:rPr>
          <w:rFonts w:ascii="Arial Narrow" w:hAnsi="Arial Narrow"/>
          <w:sz w:val="24"/>
        </w:rPr>
        <w:t>Su saldo será deudor.</w:t>
      </w:r>
    </w:p>
    <w:p w:rsidR="00556A0E" w:rsidRPr="005F6ADA" w:rsidRDefault="00556A0E" w:rsidP="00556A0E">
      <w:pPr>
        <w:tabs>
          <w:tab w:val="num" w:pos="1440"/>
          <w:tab w:val="left" w:pos="1680"/>
        </w:tabs>
        <w:spacing w:line="360" w:lineRule="auto"/>
        <w:jc w:val="both"/>
        <w:rPr>
          <w:rFonts w:ascii="Arial Narrow" w:hAnsi="Arial Narrow"/>
        </w:rPr>
      </w:pPr>
    </w:p>
    <w:p w:rsidR="00556A0E" w:rsidRDefault="00556A0E" w:rsidP="00DB5182">
      <w:pPr>
        <w:rPr>
          <w:rFonts w:ascii="Arial Narrow" w:hAnsi="Arial Narrow"/>
          <w:b/>
          <w:sz w:val="24"/>
        </w:rPr>
      </w:pPr>
      <w:r w:rsidRPr="00DB5182">
        <w:rPr>
          <w:rFonts w:ascii="Arial Narrow" w:hAnsi="Arial Narrow"/>
          <w:b/>
          <w:sz w:val="24"/>
        </w:rPr>
        <w:t>110102</w:t>
      </w:r>
      <w:r w:rsidRPr="00DB5182">
        <w:rPr>
          <w:rFonts w:ascii="Arial Narrow" w:hAnsi="Arial Narrow"/>
          <w:b/>
          <w:sz w:val="24"/>
        </w:rPr>
        <w:tab/>
      </w:r>
      <w:r w:rsidR="00DB5182" w:rsidRPr="00DB5182">
        <w:rPr>
          <w:rFonts w:ascii="Arial Narrow" w:hAnsi="Arial Narrow"/>
          <w:b/>
          <w:sz w:val="24"/>
        </w:rPr>
        <w:t xml:space="preserve">      </w:t>
      </w:r>
      <w:r w:rsidRPr="00DB5182">
        <w:rPr>
          <w:rFonts w:ascii="Arial Narrow" w:hAnsi="Arial Narrow"/>
          <w:b/>
          <w:sz w:val="24"/>
        </w:rPr>
        <w:t>BANCOS MONEDA NACIONAL</w:t>
      </w:r>
    </w:p>
    <w:p w:rsidR="00F0061D" w:rsidRPr="00DB5182" w:rsidRDefault="00F0061D" w:rsidP="00DB5182">
      <w:pPr>
        <w:rPr>
          <w:rFonts w:ascii="Arial Narrow" w:hAnsi="Arial Narrow"/>
          <w:b/>
          <w:sz w:val="24"/>
        </w:rPr>
      </w:pPr>
    </w:p>
    <w:p w:rsidR="00556A0E" w:rsidRPr="00DB5182" w:rsidRDefault="00556A0E" w:rsidP="00DB5182">
      <w:pPr>
        <w:spacing w:line="276" w:lineRule="auto"/>
        <w:jc w:val="both"/>
        <w:rPr>
          <w:rFonts w:ascii="Arial Narrow" w:hAnsi="Arial Narrow"/>
          <w:sz w:val="24"/>
          <w:szCs w:val="24"/>
        </w:rPr>
      </w:pPr>
      <w:r w:rsidRPr="00DB5182">
        <w:rPr>
          <w:rFonts w:ascii="Arial Narrow" w:hAnsi="Arial Narrow"/>
          <w:sz w:val="24"/>
          <w:szCs w:val="24"/>
        </w:rPr>
        <w:t xml:space="preserve">Esta subcuenta será utilizada para manejar el efectivo depositado en bancos, en dólares de los Estados Unidos de Norte América como moneda funcional y de curso legal en el país. </w:t>
      </w:r>
    </w:p>
    <w:p w:rsidR="00556A0E" w:rsidRPr="00DB5182" w:rsidRDefault="00556A0E" w:rsidP="00DB5182">
      <w:pPr>
        <w:spacing w:line="276" w:lineRule="auto"/>
        <w:jc w:val="both"/>
        <w:rPr>
          <w:rFonts w:ascii="Arial Narrow" w:hAnsi="Arial Narrow"/>
          <w:sz w:val="24"/>
          <w:szCs w:val="24"/>
        </w:rPr>
      </w:pPr>
      <w:r w:rsidRPr="00DB5182">
        <w:rPr>
          <w:rFonts w:ascii="Arial Narrow" w:hAnsi="Arial Narrow"/>
          <w:sz w:val="24"/>
          <w:szCs w:val="24"/>
          <w:u w:val="single"/>
        </w:rPr>
        <w:t>Se cargará</w:t>
      </w:r>
      <w:r w:rsidRPr="00DB5182">
        <w:rPr>
          <w:rFonts w:ascii="Arial Narrow" w:hAnsi="Arial Narrow"/>
          <w:sz w:val="24"/>
          <w:szCs w:val="24"/>
        </w:rPr>
        <w:t xml:space="preserve"> con todas las remesas y notas de abono que se hagan a las cuentas bancarias a nombre de la empresa; y por las notas de crédito por pagos directos a través de transferencias bancarias </w:t>
      </w:r>
      <w:r w:rsidR="00DB5182" w:rsidRPr="00DB5182">
        <w:rPr>
          <w:rFonts w:ascii="Arial Narrow" w:hAnsi="Arial Narrow"/>
          <w:sz w:val="24"/>
          <w:szCs w:val="24"/>
        </w:rPr>
        <w:t>a favor</w:t>
      </w:r>
      <w:r w:rsidRPr="00DB5182">
        <w:rPr>
          <w:rFonts w:ascii="Arial Narrow" w:hAnsi="Arial Narrow"/>
          <w:sz w:val="24"/>
          <w:szCs w:val="24"/>
        </w:rPr>
        <w:t xml:space="preserve"> de la empresa. </w:t>
      </w:r>
    </w:p>
    <w:p w:rsidR="00556A0E" w:rsidRPr="00DB5182" w:rsidRDefault="00556A0E" w:rsidP="00DB5182">
      <w:pPr>
        <w:spacing w:line="276" w:lineRule="auto"/>
        <w:jc w:val="both"/>
        <w:rPr>
          <w:rFonts w:ascii="Arial Narrow" w:hAnsi="Arial Narrow"/>
          <w:sz w:val="24"/>
          <w:szCs w:val="24"/>
        </w:rPr>
      </w:pPr>
      <w:r w:rsidRPr="00DB5182">
        <w:rPr>
          <w:rFonts w:ascii="Arial Narrow" w:hAnsi="Arial Narrow"/>
          <w:sz w:val="24"/>
          <w:szCs w:val="24"/>
          <w:u w:val="single"/>
        </w:rPr>
        <w:t>Se abonará</w:t>
      </w:r>
      <w:r w:rsidRPr="00DB5182">
        <w:rPr>
          <w:rFonts w:ascii="Arial Narrow" w:hAnsi="Arial Narrow"/>
          <w:sz w:val="24"/>
          <w:szCs w:val="24"/>
        </w:rPr>
        <w:t xml:space="preserve"> con los cheques emitidos, pagos electrónicos a través de bancos y con las notas de cargo por los distintos gastos. </w:t>
      </w:r>
    </w:p>
    <w:p w:rsidR="00556A0E" w:rsidRDefault="00556A0E" w:rsidP="00DB5182">
      <w:pPr>
        <w:spacing w:line="276" w:lineRule="auto"/>
        <w:jc w:val="both"/>
        <w:rPr>
          <w:rFonts w:ascii="Arial Narrow" w:hAnsi="Arial Narrow"/>
          <w:sz w:val="24"/>
          <w:szCs w:val="24"/>
        </w:rPr>
      </w:pPr>
      <w:r w:rsidRPr="00DB5182">
        <w:rPr>
          <w:rFonts w:ascii="Arial Narrow" w:hAnsi="Arial Narrow"/>
          <w:sz w:val="24"/>
          <w:szCs w:val="24"/>
        </w:rPr>
        <w:t>Su saldo será deudor.</w:t>
      </w:r>
    </w:p>
    <w:p w:rsidR="00F0061D" w:rsidRPr="00DB5182" w:rsidRDefault="00F0061D" w:rsidP="00DB5182">
      <w:pPr>
        <w:spacing w:line="276" w:lineRule="auto"/>
        <w:jc w:val="both"/>
        <w:rPr>
          <w:rFonts w:ascii="Arial Narrow" w:hAnsi="Arial Narrow"/>
          <w:sz w:val="24"/>
          <w:szCs w:val="24"/>
        </w:rPr>
      </w:pPr>
    </w:p>
    <w:p w:rsidR="00F0061D" w:rsidRDefault="00F0061D" w:rsidP="00F0061D">
      <w:pPr>
        <w:rPr>
          <w:rFonts w:ascii="Arial Narrow" w:hAnsi="Arial Narrow"/>
          <w:b/>
          <w:sz w:val="24"/>
        </w:rPr>
      </w:pPr>
      <w:r w:rsidRPr="00F0061D">
        <w:rPr>
          <w:rFonts w:ascii="Arial Narrow" w:hAnsi="Arial Narrow"/>
          <w:b/>
          <w:sz w:val="24"/>
        </w:rPr>
        <w:t>110103</w:t>
      </w:r>
      <w:r w:rsidRPr="00F0061D">
        <w:rPr>
          <w:rFonts w:ascii="Arial Narrow" w:hAnsi="Arial Narrow"/>
          <w:b/>
          <w:sz w:val="24"/>
        </w:rPr>
        <w:tab/>
      </w:r>
      <w:r>
        <w:rPr>
          <w:rFonts w:ascii="Arial Narrow" w:hAnsi="Arial Narrow"/>
          <w:b/>
          <w:sz w:val="24"/>
        </w:rPr>
        <w:t xml:space="preserve">      </w:t>
      </w:r>
      <w:r w:rsidRPr="00F0061D">
        <w:rPr>
          <w:rFonts w:ascii="Arial Narrow" w:hAnsi="Arial Narrow"/>
          <w:b/>
          <w:sz w:val="24"/>
        </w:rPr>
        <w:t>BANCOS MONEDA EXTRANJERA</w:t>
      </w:r>
    </w:p>
    <w:p w:rsidR="00F0061D" w:rsidRPr="00F0061D" w:rsidRDefault="00F0061D" w:rsidP="00F0061D">
      <w:pPr>
        <w:rPr>
          <w:rFonts w:ascii="Arial Narrow" w:hAnsi="Arial Narrow"/>
          <w:b/>
          <w:sz w:val="24"/>
        </w:rPr>
      </w:pPr>
    </w:p>
    <w:p w:rsidR="00F0061D" w:rsidRPr="00F0061D" w:rsidRDefault="00F0061D" w:rsidP="00F0061D">
      <w:pPr>
        <w:spacing w:line="276" w:lineRule="auto"/>
        <w:jc w:val="both"/>
        <w:rPr>
          <w:rFonts w:ascii="Arial Narrow" w:hAnsi="Arial Narrow"/>
          <w:sz w:val="24"/>
          <w:szCs w:val="24"/>
        </w:rPr>
      </w:pPr>
      <w:r w:rsidRPr="00F0061D">
        <w:rPr>
          <w:rFonts w:ascii="Arial Narrow" w:hAnsi="Arial Narrow"/>
          <w:sz w:val="24"/>
          <w:szCs w:val="24"/>
        </w:rPr>
        <w:t xml:space="preserve">Esta subcuenta se utilizará para registrar el manejo de efectivo en cualquier moneda extranjera distinta del dólar de los Estados Unidos de América, contabilizadas en dólares al tipo de cambio vigente al día de la operación. </w:t>
      </w:r>
    </w:p>
    <w:p w:rsidR="00F0061D" w:rsidRPr="00F0061D" w:rsidRDefault="00F0061D" w:rsidP="00F0061D">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cargará</w:t>
      </w:r>
      <w:r w:rsidRPr="00F0061D">
        <w:rPr>
          <w:rFonts w:ascii="Arial Narrow" w:hAnsi="Arial Narrow"/>
          <w:sz w:val="24"/>
          <w:szCs w:val="24"/>
        </w:rPr>
        <w:t xml:space="preserve"> con todas las remesas y notas de abono que se hagan a las cuentas bancarias a nombre de la empresa; y por las notas de crédito por pagos directos a través de transferencias bancarias a favor de la empresa. </w:t>
      </w:r>
    </w:p>
    <w:p w:rsidR="00F0061D" w:rsidRPr="00F0061D" w:rsidRDefault="00F0061D" w:rsidP="00F0061D">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abonará</w:t>
      </w:r>
      <w:r w:rsidRPr="00F0061D">
        <w:rPr>
          <w:rFonts w:ascii="Arial Narrow" w:hAnsi="Arial Narrow"/>
          <w:sz w:val="24"/>
          <w:szCs w:val="24"/>
        </w:rPr>
        <w:t xml:space="preserve"> con los cheques emitidos, pagos electrónicos a través de bancos y con las notas de cargo por los distintos gastos. </w:t>
      </w:r>
    </w:p>
    <w:p w:rsidR="00F0061D" w:rsidRDefault="00F0061D" w:rsidP="00F0061D">
      <w:pPr>
        <w:spacing w:line="276" w:lineRule="auto"/>
        <w:jc w:val="both"/>
        <w:rPr>
          <w:rFonts w:ascii="Arial Narrow" w:hAnsi="Arial Narrow"/>
          <w:sz w:val="24"/>
          <w:szCs w:val="24"/>
        </w:rPr>
      </w:pPr>
      <w:r w:rsidRPr="00F0061D">
        <w:rPr>
          <w:rFonts w:ascii="Arial Narrow" w:hAnsi="Arial Narrow"/>
          <w:sz w:val="24"/>
          <w:szCs w:val="24"/>
        </w:rPr>
        <w:t>Su sal</w:t>
      </w:r>
      <w:r>
        <w:rPr>
          <w:rFonts w:ascii="Arial Narrow" w:hAnsi="Arial Narrow"/>
          <w:sz w:val="24"/>
          <w:szCs w:val="24"/>
        </w:rPr>
        <w:t>do será deudor.</w:t>
      </w:r>
    </w:p>
    <w:p w:rsidR="00F0061D" w:rsidRDefault="00F0061D" w:rsidP="00F0061D">
      <w:pPr>
        <w:spacing w:line="276" w:lineRule="auto"/>
        <w:jc w:val="both"/>
        <w:rPr>
          <w:rFonts w:ascii="Arial Narrow" w:hAnsi="Arial Narrow"/>
          <w:sz w:val="24"/>
          <w:szCs w:val="24"/>
        </w:rPr>
      </w:pPr>
    </w:p>
    <w:p w:rsidR="00F0061D" w:rsidRDefault="00F0061D" w:rsidP="00F0061D">
      <w:pPr>
        <w:spacing w:line="276" w:lineRule="auto"/>
        <w:jc w:val="both"/>
        <w:rPr>
          <w:rFonts w:ascii="Arial Narrow" w:hAnsi="Arial Narrow"/>
          <w:sz w:val="24"/>
          <w:szCs w:val="24"/>
        </w:rPr>
      </w:pPr>
    </w:p>
    <w:p w:rsidR="00F0061D" w:rsidRPr="00F0061D" w:rsidRDefault="00F0061D" w:rsidP="00F0061D">
      <w:pPr>
        <w:spacing w:line="276" w:lineRule="auto"/>
        <w:jc w:val="both"/>
        <w:rPr>
          <w:rFonts w:ascii="Arial Narrow" w:hAnsi="Arial Narrow"/>
          <w:sz w:val="24"/>
          <w:szCs w:val="24"/>
        </w:rPr>
      </w:pPr>
    </w:p>
    <w:p w:rsidR="00F0061D" w:rsidRDefault="00F0061D" w:rsidP="00F0061D">
      <w:pPr>
        <w:rPr>
          <w:rFonts w:ascii="Arial Narrow" w:hAnsi="Arial Narrow"/>
          <w:b/>
          <w:sz w:val="24"/>
        </w:rPr>
      </w:pPr>
      <w:r w:rsidRPr="00F0061D">
        <w:rPr>
          <w:rFonts w:ascii="Arial Narrow" w:hAnsi="Arial Narrow"/>
          <w:b/>
          <w:sz w:val="24"/>
        </w:rPr>
        <w:lastRenderedPageBreak/>
        <w:t>1102</w:t>
      </w:r>
      <w:r w:rsidRPr="00F0061D">
        <w:rPr>
          <w:rFonts w:ascii="Arial Narrow" w:hAnsi="Arial Narrow"/>
          <w:b/>
          <w:sz w:val="24"/>
        </w:rPr>
        <w:tab/>
        <w:t>CUENTAS Y DOCUMENTOS POR COBRAR</w:t>
      </w:r>
    </w:p>
    <w:p w:rsidR="00F0061D" w:rsidRPr="00F0061D" w:rsidRDefault="00F0061D" w:rsidP="00F0061D">
      <w:pPr>
        <w:rPr>
          <w:rFonts w:ascii="Arial Narrow" w:hAnsi="Arial Narrow"/>
          <w:b/>
          <w:sz w:val="24"/>
        </w:rPr>
      </w:pPr>
    </w:p>
    <w:p w:rsidR="00F0061D" w:rsidRPr="00F0061D" w:rsidRDefault="00F0061D" w:rsidP="00F0061D">
      <w:pPr>
        <w:spacing w:line="276" w:lineRule="auto"/>
        <w:jc w:val="both"/>
        <w:rPr>
          <w:rFonts w:ascii="Arial Narrow" w:hAnsi="Arial Narrow"/>
          <w:sz w:val="24"/>
          <w:szCs w:val="24"/>
        </w:rPr>
      </w:pPr>
      <w:r w:rsidRPr="00F0061D">
        <w:rPr>
          <w:rFonts w:ascii="Arial Narrow" w:hAnsi="Arial Narrow"/>
          <w:sz w:val="24"/>
          <w:szCs w:val="24"/>
        </w:rPr>
        <w:t>Cuenta de mayor que representará el importe total por cobrar a clientes, en concepto de facturación que, por ventas de productos y servicios prestados, así como por suministro de material de operación; y otros conceptos tales como: documentos por cobrar, préstamos a funcionarios y empleados, faltantes de caja y otras cuentas por cobrar.</w:t>
      </w:r>
    </w:p>
    <w:p w:rsidR="00F0061D" w:rsidRPr="00F0061D" w:rsidRDefault="00F0061D" w:rsidP="00F0061D">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cargará:</w:t>
      </w:r>
      <w:r w:rsidRPr="00F0061D">
        <w:rPr>
          <w:rFonts w:ascii="Arial Narrow" w:hAnsi="Arial Narrow"/>
          <w:sz w:val="24"/>
          <w:szCs w:val="24"/>
        </w:rPr>
        <w:t xml:space="preserve"> con la facturación al crédito a los clientes, préstamos otorgados a funcionarios y empleados, y cualquier otra cuenta por cobrar que pudiera surgir de las operaciones de la empresa. </w:t>
      </w:r>
    </w:p>
    <w:p w:rsidR="00F0061D" w:rsidRPr="00F0061D" w:rsidRDefault="00F0061D" w:rsidP="00F0061D">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abonará:</w:t>
      </w:r>
      <w:r w:rsidRPr="00F0061D">
        <w:rPr>
          <w:rFonts w:ascii="Arial Narrow" w:hAnsi="Arial Narrow"/>
          <w:sz w:val="24"/>
          <w:szCs w:val="24"/>
        </w:rPr>
        <w:t xml:space="preserve"> cuando se reciban abonos o se cancelen totalmente. </w:t>
      </w:r>
    </w:p>
    <w:p w:rsidR="00F0061D" w:rsidRPr="00F0061D" w:rsidRDefault="00F0061D" w:rsidP="00F0061D">
      <w:pPr>
        <w:spacing w:line="276" w:lineRule="auto"/>
        <w:jc w:val="both"/>
        <w:rPr>
          <w:rFonts w:ascii="Arial Narrow" w:hAnsi="Arial Narrow"/>
          <w:sz w:val="24"/>
          <w:szCs w:val="24"/>
        </w:rPr>
      </w:pPr>
      <w:r w:rsidRPr="00F0061D">
        <w:rPr>
          <w:rFonts w:ascii="Arial Narrow" w:hAnsi="Arial Narrow"/>
          <w:sz w:val="24"/>
          <w:szCs w:val="24"/>
        </w:rPr>
        <w:t>Su saldo será deudor.</w:t>
      </w:r>
    </w:p>
    <w:p w:rsidR="00F0061D" w:rsidRPr="005F6ADA" w:rsidRDefault="00F0061D" w:rsidP="00F0061D">
      <w:pPr>
        <w:tabs>
          <w:tab w:val="num" w:pos="1440"/>
        </w:tabs>
        <w:spacing w:line="360" w:lineRule="auto"/>
        <w:jc w:val="both"/>
        <w:rPr>
          <w:rFonts w:ascii="Arial Narrow" w:hAnsi="Arial Narrow"/>
        </w:rPr>
      </w:pPr>
    </w:p>
    <w:p w:rsidR="00F0061D" w:rsidRDefault="00F0061D" w:rsidP="00F0061D">
      <w:pPr>
        <w:rPr>
          <w:rFonts w:ascii="Arial Narrow" w:hAnsi="Arial Narrow"/>
          <w:b/>
          <w:sz w:val="24"/>
        </w:rPr>
      </w:pPr>
      <w:r w:rsidRPr="00F0061D">
        <w:rPr>
          <w:rFonts w:ascii="Arial Narrow" w:hAnsi="Arial Narrow"/>
          <w:b/>
          <w:sz w:val="24"/>
        </w:rPr>
        <w:t>1103</w:t>
      </w:r>
      <w:r w:rsidRPr="00F0061D">
        <w:rPr>
          <w:rFonts w:ascii="Arial Narrow" w:hAnsi="Arial Narrow"/>
          <w:b/>
          <w:sz w:val="24"/>
        </w:rPr>
        <w:tab/>
        <w:t>ESTIMACIÓN PARA CUENTAS INCOBRABLES (CR)</w:t>
      </w:r>
    </w:p>
    <w:p w:rsidR="00F0061D" w:rsidRPr="00F0061D" w:rsidRDefault="00F0061D" w:rsidP="00F0061D">
      <w:pPr>
        <w:rPr>
          <w:rFonts w:ascii="Arial Narrow" w:hAnsi="Arial Narrow"/>
          <w:b/>
          <w:sz w:val="24"/>
        </w:rPr>
      </w:pPr>
    </w:p>
    <w:p w:rsidR="00F0061D" w:rsidRPr="00F0061D" w:rsidRDefault="00F0061D" w:rsidP="00F0061D">
      <w:pPr>
        <w:spacing w:line="276" w:lineRule="auto"/>
        <w:jc w:val="both"/>
        <w:rPr>
          <w:rFonts w:ascii="Arial Narrow" w:hAnsi="Arial Narrow"/>
          <w:sz w:val="24"/>
          <w:szCs w:val="24"/>
        </w:rPr>
      </w:pPr>
      <w:r w:rsidRPr="00F0061D">
        <w:rPr>
          <w:rFonts w:ascii="Arial Narrow" w:hAnsi="Arial Narrow"/>
          <w:sz w:val="24"/>
          <w:szCs w:val="24"/>
        </w:rPr>
        <w:t>Cuenta de mayor complementaria de activo, que se utilizará para registrar el valor de las estimaciones hechas por cuentas de dudoso cobro.</w:t>
      </w: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u w:val="single"/>
        </w:rPr>
        <w:t>Se abonará</w:t>
      </w:r>
      <w:r w:rsidRPr="00F0061D">
        <w:rPr>
          <w:rFonts w:ascii="Arial Narrow" w:hAnsi="Arial Narrow"/>
          <w:sz w:val="24"/>
        </w:rPr>
        <w:t xml:space="preserve"> por su constitución o incremento con el porcentaje que del total de cuentas por cobrar se estime incobrable de acuerdo a la ley o a la técnica aplicable. </w:t>
      </w: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u w:val="single"/>
        </w:rPr>
        <w:t>Se cargará</w:t>
      </w:r>
      <w:r w:rsidRPr="00F0061D">
        <w:rPr>
          <w:rFonts w:ascii="Arial Narrow" w:hAnsi="Arial Narrow"/>
          <w:sz w:val="24"/>
        </w:rPr>
        <w:t xml:space="preserve"> cuando las cuentas de los clientes morosos sean liquidadas.</w:t>
      </w: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rPr>
        <w:t>Su saldo será acreedor.</w:t>
      </w:r>
    </w:p>
    <w:p w:rsidR="00F0061D" w:rsidRPr="005F6ADA" w:rsidRDefault="00F0061D" w:rsidP="00F0061D">
      <w:pPr>
        <w:spacing w:line="360" w:lineRule="auto"/>
        <w:ind w:left="1080" w:hanging="1440"/>
        <w:jc w:val="both"/>
        <w:rPr>
          <w:rFonts w:ascii="Arial Narrow" w:hAnsi="Arial Narrow"/>
        </w:rPr>
      </w:pPr>
    </w:p>
    <w:p w:rsidR="00F0061D" w:rsidRPr="00F0061D" w:rsidRDefault="00F0061D" w:rsidP="00F0061D">
      <w:pPr>
        <w:rPr>
          <w:rFonts w:ascii="Arial Narrow" w:hAnsi="Arial Narrow"/>
          <w:b/>
          <w:sz w:val="24"/>
        </w:rPr>
      </w:pPr>
      <w:r w:rsidRPr="00F0061D">
        <w:rPr>
          <w:rFonts w:ascii="Arial Narrow" w:hAnsi="Arial Narrow"/>
          <w:b/>
          <w:sz w:val="24"/>
        </w:rPr>
        <w:t>1104</w:t>
      </w:r>
      <w:r w:rsidRPr="00F0061D">
        <w:rPr>
          <w:rFonts w:ascii="Arial Narrow" w:hAnsi="Arial Narrow"/>
          <w:b/>
          <w:sz w:val="24"/>
        </w:rPr>
        <w:tab/>
        <w:t>INVERSIONES A CORTO PLAZO</w:t>
      </w:r>
    </w:p>
    <w:p w:rsidR="00F0061D" w:rsidRPr="00F0061D" w:rsidRDefault="00F0061D" w:rsidP="00F0061D">
      <w:pPr>
        <w:spacing w:line="276" w:lineRule="auto"/>
        <w:jc w:val="both"/>
        <w:rPr>
          <w:rFonts w:ascii="Arial Narrow" w:hAnsi="Arial Narrow"/>
          <w:sz w:val="24"/>
          <w:szCs w:val="24"/>
        </w:rPr>
      </w:pPr>
      <w:r w:rsidRPr="00F0061D">
        <w:rPr>
          <w:rFonts w:ascii="Arial Narrow" w:hAnsi="Arial Narrow"/>
          <w:sz w:val="24"/>
        </w:rPr>
        <w:t xml:space="preserve">Cuenta de mayor que será utilizada para registrar las inversiones hechas por la Compañía para </w:t>
      </w:r>
      <w:r w:rsidRPr="00F0061D">
        <w:rPr>
          <w:rFonts w:ascii="Arial Narrow" w:hAnsi="Arial Narrow"/>
          <w:sz w:val="24"/>
          <w:szCs w:val="24"/>
        </w:rPr>
        <w:t>un plazo máximo de un año.</w:t>
      </w:r>
    </w:p>
    <w:p w:rsidR="00F0061D" w:rsidRPr="00F0061D" w:rsidRDefault="00F0061D" w:rsidP="00F0061D">
      <w:pPr>
        <w:spacing w:line="276" w:lineRule="auto"/>
        <w:jc w:val="both"/>
        <w:rPr>
          <w:rFonts w:ascii="Arial Narrow" w:hAnsi="Arial Narrow"/>
          <w:sz w:val="24"/>
          <w:szCs w:val="24"/>
        </w:rPr>
      </w:pPr>
      <w:r w:rsidRPr="00F0061D">
        <w:rPr>
          <w:rFonts w:ascii="Arial Narrow" w:hAnsi="Arial Narrow"/>
          <w:sz w:val="24"/>
          <w:szCs w:val="24"/>
          <w:u w:val="single"/>
        </w:rPr>
        <w:t>Se cargará</w:t>
      </w:r>
      <w:r w:rsidRPr="00F0061D">
        <w:rPr>
          <w:rFonts w:ascii="Arial Narrow" w:hAnsi="Arial Narrow"/>
          <w:sz w:val="24"/>
          <w:szCs w:val="24"/>
        </w:rPr>
        <w:t xml:space="preserve"> con el valor de los depósitos bancarios a plazos mayores a tres meses, el costo de adquisición por la compra de acciones, participaciones y otras inversiones en títulos valores que se adquieran para un plazo menor de un año. </w:t>
      </w:r>
    </w:p>
    <w:p w:rsidR="00F0061D" w:rsidRPr="00F0061D" w:rsidRDefault="00F0061D" w:rsidP="00F0061D">
      <w:pPr>
        <w:spacing w:line="276" w:lineRule="auto"/>
        <w:jc w:val="both"/>
        <w:rPr>
          <w:rFonts w:ascii="Arial Narrow" w:hAnsi="Arial Narrow"/>
          <w:sz w:val="24"/>
          <w:szCs w:val="24"/>
        </w:rPr>
      </w:pPr>
      <w:r w:rsidRPr="00F0061D">
        <w:rPr>
          <w:rFonts w:ascii="Arial Narrow" w:hAnsi="Arial Narrow"/>
          <w:sz w:val="24"/>
          <w:szCs w:val="24"/>
          <w:u w:val="single"/>
        </w:rPr>
        <w:t>Se abonará</w:t>
      </w:r>
      <w:r w:rsidRPr="00F0061D">
        <w:rPr>
          <w:rFonts w:ascii="Arial Narrow" w:hAnsi="Arial Narrow"/>
          <w:sz w:val="24"/>
          <w:szCs w:val="24"/>
        </w:rPr>
        <w:t xml:space="preserve"> con el retiro de los depósitos a plazo, por la venta total o parcial de las inversiones en títulos valores o por el deterioro en el valor de las mismas.</w:t>
      </w:r>
    </w:p>
    <w:p w:rsidR="00F0061D" w:rsidRDefault="00F0061D" w:rsidP="00F0061D">
      <w:pPr>
        <w:spacing w:line="276" w:lineRule="auto"/>
        <w:jc w:val="both"/>
        <w:rPr>
          <w:rFonts w:ascii="Arial Narrow" w:hAnsi="Arial Narrow"/>
          <w:sz w:val="24"/>
          <w:szCs w:val="24"/>
        </w:rPr>
      </w:pPr>
      <w:r w:rsidRPr="00F0061D">
        <w:rPr>
          <w:rFonts w:ascii="Arial Narrow" w:hAnsi="Arial Narrow"/>
          <w:sz w:val="24"/>
          <w:szCs w:val="24"/>
        </w:rPr>
        <w:t>Su saldo será deudor</w:t>
      </w:r>
    </w:p>
    <w:p w:rsidR="00F0061D" w:rsidRDefault="00F0061D" w:rsidP="00F0061D">
      <w:pPr>
        <w:spacing w:line="276" w:lineRule="auto"/>
        <w:jc w:val="both"/>
        <w:rPr>
          <w:rFonts w:ascii="Arial Narrow" w:hAnsi="Arial Narrow"/>
          <w:sz w:val="24"/>
          <w:szCs w:val="24"/>
        </w:rPr>
      </w:pPr>
    </w:p>
    <w:p w:rsidR="00F0061D" w:rsidRDefault="00F0061D" w:rsidP="00F0061D">
      <w:pPr>
        <w:spacing w:line="276" w:lineRule="auto"/>
        <w:jc w:val="both"/>
        <w:rPr>
          <w:rFonts w:ascii="Arial Narrow" w:hAnsi="Arial Narrow"/>
          <w:sz w:val="24"/>
          <w:szCs w:val="24"/>
        </w:rPr>
      </w:pPr>
    </w:p>
    <w:p w:rsidR="00F0061D" w:rsidRDefault="00F0061D" w:rsidP="00F0061D">
      <w:pPr>
        <w:spacing w:line="276" w:lineRule="auto"/>
        <w:jc w:val="both"/>
        <w:rPr>
          <w:rFonts w:ascii="Arial Narrow" w:hAnsi="Arial Narrow"/>
          <w:sz w:val="24"/>
          <w:szCs w:val="24"/>
        </w:rPr>
      </w:pPr>
    </w:p>
    <w:p w:rsidR="00F0061D" w:rsidRDefault="00F0061D" w:rsidP="00F0061D">
      <w:pPr>
        <w:rPr>
          <w:rFonts w:ascii="Arial Narrow" w:hAnsi="Arial Narrow"/>
          <w:b/>
          <w:sz w:val="24"/>
        </w:rPr>
      </w:pPr>
      <w:r>
        <w:rPr>
          <w:rFonts w:ascii="Arial Narrow" w:hAnsi="Arial Narrow"/>
          <w:b/>
          <w:sz w:val="24"/>
        </w:rPr>
        <w:lastRenderedPageBreak/>
        <w:t xml:space="preserve">1105.      </w:t>
      </w:r>
      <w:r w:rsidRPr="00F0061D">
        <w:rPr>
          <w:rFonts w:ascii="Arial Narrow" w:hAnsi="Arial Narrow"/>
          <w:b/>
          <w:sz w:val="24"/>
        </w:rPr>
        <w:t>INVENTARIOS</w:t>
      </w:r>
    </w:p>
    <w:p w:rsidR="00F0061D" w:rsidRPr="00F0061D" w:rsidRDefault="00F0061D" w:rsidP="00F0061D">
      <w:pPr>
        <w:rPr>
          <w:rFonts w:ascii="Arial Narrow" w:hAnsi="Arial Narrow"/>
          <w:b/>
          <w:sz w:val="24"/>
        </w:rPr>
      </w:pPr>
    </w:p>
    <w:p w:rsidR="00F0061D" w:rsidRPr="00F0061D" w:rsidRDefault="00F0061D" w:rsidP="00F0061D">
      <w:pPr>
        <w:spacing w:line="276" w:lineRule="auto"/>
        <w:jc w:val="both"/>
        <w:rPr>
          <w:rFonts w:ascii="Arial Narrow" w:hAnsi="Arial Narrow"/>
          <w:sz w:val="24"/>
          <w:szCs w:val="24"/>
        </w:rPr>
      </w:pPr>
      <w:r w:rsidRPr="00F0061D">
        <w:rPr>
          <w:rFonts w:ascii="Arial Narrow" w:hAnsi="Arial Narrow"/>
          <w:sz w:val="24"/>
          <w:szCs w:val="24"/>
        </w:rPr>
        <w:t>Cuenta de mayor que registrará el valor de las existencias físicas de la empresa, en concepto de mercaderías, materiales e insumos propios de su actividad operacional.</w:t>
      </w:r>
    </w:p>
    <w:p w:rsidR="00F0061D" w:rsidRPr="00F0061D" w:rsidRDefault="00F0061D" w:rsidP="00F0061D">
      <w:pPr>
        <w:spacing w:line="276" w:lineRule="auto"/>
        <w:jc w:val="both"/>
        <w:rPr>
          <w:rFonts w:ascii="Arial Narrow" w:hAnsi="Arial Narrow"/>
          <w:b/>
          <w:sz w:val="24"/>
        </w:rPr>
      </w:pPr>
      <w:r w:rsidRPr="00F0061D">
        <w:rPr>
          <w:rFonts w:ascii="Arial Narrow" w:hAnsi="Arial Narrow" w:cs="Tahoma"/>
          <w:b/>
          <w:bCs/>
          <w:sz w:val="24"/>
          <w:lang w:val="es-SV"/>
        </w:rPr>
        <w:t>Medición inicial:</w:t>
      </w: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u w:val="single"/>
        </w:rPr>
        <w:t>Se cargará</w:t>
      </w:r>
      <w:r w:rsidRPr="00F0061D">
        <w:rPr>
          <w:rFonts w:ascii="Arial Narrow" w:hAnsi="Arial Narrow"/>
          <w:sz w:val="24"/>
        </w:rPr>
        <w:t xml:space="preserve"> con el valor de las existencias físicas al inicio del ejercicio y con las compras que se efectúen durante el ejercicio. </w:t>
      </w: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u w:val="single"/>
        </w:rPr>
        <w:t>Se abonará</w:t>
      </w:r>
      <w:r w:rsidRPr="00F0061D">
        <w:rPr>
          <w:rFonts w:ascii="Arial Narrow" w:hAnsi="Arial Narrow"/>
          <w:sz w:val="24"/>
        </w:rPr>
        <w:t xml:space="preserve"> con el valor de las requisiciones o consumo de las existencias, con las rebajas y devoluciones sobre compras, y por la pérdida, deterioro u obsolescencia de las existencias. </w:t>
      </w:r>
    </w:p>
    <w:p w:rsidR="00F0061D" w:rsidRPr="00F0061D" w:rsidRDefault="00F0061D" w:rsidP="00F0061D">
      <w:pPr>
        <w:autoSpaceDE w:val="0"/>
        <w:autoSpaceDN w:val="0"/>
        <w:adjustRightInd w:val="0"/>
        <w:spacing w:line="276" w:lineRule="auto"/>
        <w:jc w:val="both"/>
        <w:rPr>
          <w:rFonts w:ascii="Arial Narrow" w:hAnsi="Arial Narrow" w:cs="Tahoma"/>
          <w:b/>
          <w:bCs/>
          <w:sz w:val="24"/>
          <w:lang w:val="es-SV"/>
        </w:rPr>
      </w:pPr>
      <w:r w:rsidRPr="00F0061D">
        <w:rPr>
          <w:rFonts w:ascii="Arial Narrow" w:hAnsi="Arial Narrow" w:cs="Tahoma"/>
          <w:b/>
          <w:bCs/>
          <w:sz w:val="24"/>
          <w:lang w:val="es-SV"/>
        </w:rPr>
        <w:t>Medición posterior:</w:t>
      </w:r>
    </w:p>
    <w:p w:rsidR="00F0061D" w:rsidRPr="00F0061D" w:rsidRDefault="00F0061D" w:rsidP="00F0061D">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 cargará:</w:t>
      </w:r>
      <w:r w:rsidRPr="00F0061D">
        <w:rPr>
          <w:rFonts w:ascii="Arial Narrow" w:hAnsi="Arial Narrow" w:cs="Tahoma"/>
          <w:sz w:val="24"/>
          <w:lang w:val="es-SV"/>
        </w:rPr>
        <w:t xml:space="preserve"> Con el valor de ajustes al final del ejercicio, del valor revertido de las pérdidas por deterioro calculadas en períodos anteriores.</w:t>
      </w:r>
    </w:p>
    <w:p w:rsidR="00F0061D" w:rsidRPr="00F0061D" w:rsidRDefault="00F0061D" w:rsidP="00F0061D">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 abonará:</w:t>
      </w:r>
      <w:r w:rsidRPr="00F0061D">
        <w:rPr>
          <w:rFonts w:ascii="Arial Narrow" w:hAnsi="Arial Narrow" w:cs="Tahoma"/>
          <w:sz w:val="24"/>
          <w:lang w:val="es-SV"/>
        </w:rPr>
        <w:t xml:space="preserve"> Con el valor calculado de las pérdidas por deterioro, así como de aquellos inventarios que se determinaron como obsoletos o inservibles.</w:t>
      </w: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rPr>
        <w:t>Su saldo será deudor.</w:t>
      </w:r>
    </w:p>
    <w:p w:rsidR="00F0061D" w:rsidRPr="005F6ADA" w:rsidRDefault="00F0061D" w:rsidP="00F0061D">
      <w:pPr>
        <w:pStyle w:val="Ttulo9"/>
        <w:ind w:left="1080" w:hanging="1080"/>
        <w:rPr>
          <w:rFonts w:ascii="Arial Narrow" w:hAnsi="Arial Narrow"/>
          <w:sz w:val="22"/>
          <w:szCs w:val="22"/>
        </w:rPr>
      </w:pPr>
    </w:p>
    <w:p w:rsidR="00F0061D" w:rsidRDefault="00F0061D" w:rsidP="00F0061D">
      <w:pPr>
        <w:rPr>
          <w:rFonts w:ascii="Arial Narrow" w:hAnsi="Arial Narrow"/>
          <w:b/>
          <w:sz w:val="24"/>
        </w:rPr>
      </w:pPr>
      <w:r w:rsidRPr="00F0061D">
        <w:rPr>
          <w:rFonts w:ascii="Arial Narrow" w:hAnsi="Arial Narrow"/>
          <w:b/>
          <w:sz w:val="24"/>
        </w:rPr>
        <w:t>1106</w:t>
      </w:r>
      <w:r w:rsidRPr="00F0061D">
        <w:rPr>
          <w:rFonts w:ascii="Arial Narrow" w:hAnsi="Arial Narrow"/>
          <w:b/>
          <w:sz w:val="24"/>
        </w:rPr>
        <w:tab/>
        <w:t>ACCIONISTAS</w:t>
      </w:r>
    </w:p>
    <w:p w:rsidR="00F0061D" w:rsidRPr="00F0061D" w:rsidRDefault="00F0061D" w:rsidP="00F0061D">
      <w:pPr>
        <w:rPr>
          <w:rFonts w:ascii="Arial Narrow" w:hAnsi="Arial Narrow"/>
          <w:b/>
          <w:sz w:val="24"/>
        </w:rPr>
      </w:pP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rPr>
        <w:t xml:space="preserve">Cuenta de mayor que registrará los saldos a cargo de los accionistas en concepto de suscripción de acciones pendientes de pago. </w:t>
      </w: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rPr>
        <w:t xml:space="preserve">Se </w:t>
      </w:r>
      <w:r w:rsidRPr="00F0061D">
        <w:rPr>
          <w:rFonts w:ascii="Arial Narrow" w:hAnsi="Arial Narrow"/>
          <w:sz w:val="24"/>
          <w:u w:val="single"/>
        </w:rPr>
        <w:t>cargará</w:t>
      </w:r>
      <w:r w:rsidRPr="00F0061D">
        <w:rPr>
          <w:rFonts w:ascii="Arial Narrow" w:hAnsi="Arial Narrow"/>
          <w:sz w:val="24"/>
        </w:rPr>
        <w:t xml:space="preserve"> por la suscripción de acciones. </w:t>
      </w: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rPr>
        <w:t xml:space="preserve">Se </w:t>
      </w:r>
      <w:r w:rsidRPr="00F0061D">
        <w:rPr>
          <w:rFonts w:ascii="Arial Narrow" w:hAnsi="Arial Narrow"/>
          <w:sz w:val="24"/>
          <w:u w:val="single"/>
        </w:rPr>
        <w:t>abonará</w:t>
      </w:r>
      <w:r w:rsidRPr="00F0061D">
        <w:rPr>
          <w:rFonts w:ascii="Arial Narrow" w:hAnsi="Arial Narrow"/>
          <w:sz w:val="24"/>
        </w:rPr>
        <w:t xml:space="preserve"> con los abonos o cancelaciones totales de su saldo. </w:t>
      </w: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rPr>
        <w:t>Su</w:t>
      </w:r>
      <w:r>
        <w:rPr>
          <w:rFonts w:ascii="Arial Narrow" w:hAnsi="Arial Narrow"/>
          <w:sz w:val="24"/>
        </w:rPr>
        <w:t xml:space="preserve"> saldo será deudor.</w:t>
      </w:r>
    </w:p>
    <w:p w:rsidR="00F0061D" w:rsidRPr="00F0061D" w:rsidRDefault="00F0061D" w:rsidP="00F0061D"/>
    <w:p w:rsidR="00F0061D" w:rsidRDefault="00F0061D" w:rsidP="00F0061D">
      <w:pPr>
        <w:rPr>
          <w:rFonts w:ascii="Arial Narrow" w:hAnsi="Arial Narrow"/>
          <w:b/>
          <w:sz w:val="24"/>
        </w:rPr>
      </w:pPr>
      <w:r w:rsidRPr="00F0061D">
        <w:rPr>
          <w:rFonts w:ascii="Arial Narrow" w:hAnsi="Arial Narrow"/>
          <w:b/>
          <w:sz w:val="24"/>
        </w:rPr>
        <w:t>1107</w:t>
      </w:r>
      <w:r w:rsidRPr="00F0061D">
        <w:rPr>
          <w:rFonts w:ascii="Arial Narrow" w:hAnsi="Arial Narrow"/>
          <w:b/>
          <w:sz w:val="24"/>
        </w:rPr>
        <w:tab/>
        <w:t>GASTOS PAGADOS POR ANTICIPADO</w:t>
      </w:r>
    </w:p>
    <w:p w:rsidR="00F0061D" w:rsidRPr="00F0061D" w:rsidRDefault="00F0061D" w:rsidP="00F0061D">
      <w:pPr>
        <w:rPr>
          <w:rFonts w:ascii="Arial Narrow" w:hAnsi="Arial Narrow"/>
          <w:b/>
          <w:sz w:val="24"/>
        </w:rPr>
      </w:pPr>
    </w:p>
    <w:p w:rsidR="00F0061D" w:rsidRPr="005F6ADA" w:rsidRDefault="00F0061D" w:rsidP="00F0061D">
      <w:pPr>
        <w:overflowPunct w:val="0"/>
        <w:autoSpaceDE w:val="0"/>
        <w:autoSpaceDN w:val="0"/>
        <w:adjustRightInd w:val="0"/>
        <w:spacing w:line="276" w:lineRule="auto"/>
        <w:jc w:val="both"/>
        <w:rPr>
          <w:rFonts w:ascii="Arial Narrow" w:hAnsi="Arial Narrow" w:cs="Tahoma"/>
          <w:lang w:val="es-SV"/>
        </w:rPr>
      </w:pPr>
      <w:r w:rsidRPr="00F0061D">
        <w:rPr>
          <w:rFonts w:ascii="Arial Narrow" w:hAnsi="Arial Narrow" w:cs="Tahoma"/>
          <w:sz w:val="24"/>
          <w:lang w:val="es-SV"/>
        </w:rPr>
        <w:t>El saldo deudor de esta cuenta representa los pagos anticipados a cuenta de servicios, primas de seguros, alquileres etc.; que cubren un periodo igual o menor de doce meses y se pagan al inicio de ese mismo período, los cuales a medida que se consumen o utilizan en el transcurso de las actividades futuras de la empresa, cuyo devengo se haya controlado para periodos futuros; trasladándolos a la cuenta de gastos correspondiente</w:t>
      </w:r>
      <w:r w:rsidRPr="005F6ADA">
        <w:rPr>
          <w:rFonts w:ascii="Arial Narrow" w:hAnsi="Arial Narrow" w:cs="Tahoma"/>
          <w:lang w:val="es-SV"/>
        </w:rPr>
        <w:t>.</w:t>
      </w:r>
    </w:p>
    <w:p w:rsidR="00F0061D" w:rsidRPr="00F0061D" w:rsidRDefault="00F0061D" w:rsidP="00F0061D">
      <w:pPr>
        <w:autoSpaceDE w:val="0"/>
        <w:autoSpaceDN w:val="0"/>
        <w:adjustRightInd w:val="0"/>
        <w:spacing w:line="276" w:lineRule="auto"/>
        <w:jc w:val="both"/>
        <w:rPr>
          <w:rFonts w:ascii="Arial Narrow" w:hAnsi="Arial Narrow" w:cs="Tahoma"/>
          <w:b/>
          <w:bCs/>
          <w:sz w:val="24"/>
          <w:lang w:val="es-SV"/>
        </w:rPr>
      </w:pPr>
      <w:r w:rsidRPr="00F0061D">
        <w:rPr>
          <w:rFonts w:ascii="Arial Narrow" w:hAnsi="Arial Narrow" w:cs="Tahoma"/>
          <w:b/>
          <w:bCs/>
          <w:sz w:val="24"/>
          <w:lang w:val="es-SV"/>
        </w:rPr>
        <w:t>Medición inicial:</w:t>
      </w:r>
    </w:p>
    <w:p w:rsidR="00F0061D" w:rsidRPr="00F0061D" w:rsidRDefault="00F0061D" w:rsidP="00F0061D">
      <w:pPr>
        <w:autoSpaceDE w:val="0"/>
        <w:autoSpaceDN w:val="0"/>
        <w:adjustRightInd w:val="0"/>
        <w:spacing w:line="276" w:lineRule="auto"/>
        <w:jc w:val="both"/>
        <w:rPr>
          <w:rFonts w:ascii="Arial Narrow" w:hAnsi="Arial Narrow" w:cs="Tahoma"/>
          <w:sz w:val="24"/>
          <w:u w:val="single"/>
          <w:lang w:val="es-SV"/>
        </w:rPr>
      </w:pPr>
      <w:r w:rsidRPr="00F0061D">
        <w:rPr>
          <w:rFonts w:ascii="Arial Narrow" w:hAnsi="Arial Narrow" w:cs="Tahoma"/>
          <w:sz w:val="24"/>
          <w:u w:val="single"/>
          <w:lang w:val="es-SV"/>
        </w:rPr>
        <w:t>Se cargará:</w:t>
      </w:r>
      <w:r w:rsidRPr="00F0061D">
        <w:rPr>
          <w:rFonts w:ascii="Arial Narrow" w:hAnsi="Arial Narrow" w:cs="Tahoma"/>
          <w:sz w:val="24"/>
          <w:lang w:val="es-SV"/>
        </w:rPr>
        <w:t xml:space="preserve"> Con el valor de los servicios, primas de seguros, alquileres, papelerías, intereses y otros gastos pagados en forma anticipada, que serán aplicadas a periodos cortos futuros.</w:t>
      </w:r>
    </w:p>
    <w:p w:rsidR="00F0061D" w:rsidRPr="00F0061D" w:rsidRDefault="00F0061D" w:rsidP="00F0061D">
      <w:pPr>
        <w:autoSpaceDE w:val="0"/>
        <w:autoSpaceDN w:val="0"/>
        <w:adjustRightInd w:val="0"/>
        <w:spacing w:line="276" w:lineRule="auto"/>
        <w:jc w:val="both"/>
        <w:rPr>
          <w:rFonts w:ascii="Arial Narrow" w:hAnsi="Arial Narrow" w:cs="Tahoma"/>
          <w:sz w:val="24"/>
          <w:u w:val="single"/>
          <w:lang w:val="es-SV"/>
        </w:rPr>
      </w:pPr>
      <w:r w:rsidRPr="00F0061D">
        <w:rPr>
          <w:rFonts w:ascii="Arial Narrow" w:hAnsi="Arial Narrow" w:cs="Tahoma"/>
          <w:sz w:val="24"/>
          <w:u w:val="single"/>
          <w:lang w:val="es-SV"/>
        </w:rPr>
        <w:lastRenderedPageBreak/>
        <w:t>Se abonará:</w:t>
      </w:r>
      <w:r w:rsidRPr="00F0061D">
        <w:rPr>
          <w:rFonts w:ascii="Arial Narrow" w:hAnsi="Arial Narrow" w:cs="Tahoma"/>
          <w:sz w:val="24"/>
          <w:lang w:val="es-SV"/>
        </w:rPr>
        <w:t xml:space="preserve"> Con las rebajas o descuentos al precio de los valores pagados.</w:t>
      </w:r>
    </w:p>
    <w:p w:rsidR="00F0061D" w:rsidRPr="00F0061D" w:rsidRDefault="00F0061D" w:rsidP="00F0061D">
      <w:pPr>
        <w:autoSpaceDE w:val="0"/>
        <w:autoSpaceDN w:val="0"/>
        <w:adjustRightInd w:val="0"/>
        <w:spacing w:line="276" w:lineRule="auto"/>
        <w:jc w:val="both"/>
        <w:rPr>
          <w:rFonts w:ascii="Arial Narrow" w:hAnsi="Arial Narrow" w:cs="Tahoma"/>
          <w:b/>
          <w:bCs/>
          <w:sz w:val="24"/>
          <w:lang w:val="es-SV"/>
        </w:rPr>
      </w:pPr>
      <w:r w:rsidRPr="00F0061D">
        <w:rPr>
          <w:rFonts w:ascii="Arial Narrow" w:hAnsi="Arial Narrow" w:cs="Tahoma"/>
          <w:b/>
          <w:bCs/>
          <w:sz w:val="24"/>
          <w:lang w:val="es-SV"/>
        </w:rPr>
        <w:t>Medición posterior:</w:t>
      </w:r>
    </w:p>
    <w:p w:rsidR="00F0061D" w:rsidRPr="00F0061D" w:rsidRDefault="00F0061D" w:rsidP="00F0061D">
      <w:pPr>
        <w:autoSpaceDE w:val="0"/>
        <w:autoSpaceDN w:val="0"/>
        <w:adjustRightInd w:val="0"/>
        <w:spacing w:line="276" w:lineRule="auto"/>
        <w:jc w:val="both"/>
        <w:rPr>
          <w:rFonts w:ascii="Arial Narrow" w:hAnsi="Arial Narrow" w:cs="Tahoma"/>
          <w:sz w:val="24"/>
          <w:u w:val="single"/>
          <w:lang w:val="es-SV"/>
        </w:rPr>
      </w:pPr>
      <w:r w:rsidRPr="00F0061D">
        <w:rPr>
          <w:rFonts w:ascii="Arial Narrow" w:hAnsi="Arial Narrow" w:cs="Tahoma"/>
          <w:sz w:val="24"/>
          <w:u w:val="single"/>
          <w:lang w:val="es-SV"/>
        </w:rPr>
        <w:t>Se cargará:</w:t>
      </w:r>
      <w:r w:rsidRPr="00F0061D">
        <w:rPr>
          <w:rFonts w:ascii="Arial Narrow" w:hAnsi="Arial Narrow" w:cs="Tahoma"/>
          <w:sz w:val="24"/>
          <w:lang w:val="es-SV"/>
        </w:rPr>
        <w:t xml:space="preserve"> Con cualquier ajuste al valor de adquisición de los gastos pagados por anticipado.</w:t>
      </w:r>
    </w:p>
    <w:p w:rsidR="00F0061D" w:rsidRPr="00F0061D" w:rsidRDefault="00F0061D" w:rsidP="00F0061D">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w:t>
      </w:r>
      <w:r>
        <w:rPr>
          <w:rFonts w:ascii="Arial Narrow" w:hAnsi="Arial Narrow" w:cs="Tahoma"/>
          <w:sz w:val="24"/>
          <w:u w:val="single"/>
          <w:lang w:val="es-SV"/>
        </w:rPr>
        <w:t xml:space="preserve"> Abonará</w:t>
      </w:r>
      <w:r w:rsidRPr="00F0061D">
        <w:rPr>
          <w:rFonts w:ascii="Arial Narrow" w:hAnsi="Arial Narrow" w:cs="Tahoma"/>
          <w:sz w:val="24"/>
          <w:u w:val="single"/>
          <w:lang w:val="es-SV"/>
        </w:rPr>
        <w:t>:</w:t>
      </w:r>
      <w:r w:rsidRPr="00F0061D">
        <w:rPr>
          <w:rFonts w:ascii="Arial Narrow" w:hAnsi="Arial Narrow" w:cs="Tahoma"/>
          <w:sz w:val="24"/>
          <w:lang w:val="es-SV"/>
        </w:rPr>
        <w:t xml:space="preserve"> Con la amortización de los valores vencidos, para constituirse en gastos definitivos, así mismo se registrarán las pérdidas por deterioro, o reintegros por cancelaciones de contratos, por ejemplo: cánones por alquileres, porcentajes correspondientes de primas de seguros, etc.</w:t>
      </w:r>
    </w:p>
    <w:p w:rsidR="00F0061D" w:rsidRPr="00F0061D" w:rsidRDefault="00F0061D" w:rsidP="00F0061D">
      <w:pPr>
        <w:widowControl w:val="0"/>
        <w:spacing w:line="276" w:lineRule="auto"/>
        <w:jc w:val="both"/>
        <w:rPr>
          <w:rFonts w:ascii="Arial Narrow" w:hAnsi="Arial Narrow" w:cs="Tahoma"/>
          <w:sz w:val="24"/>
          <w:lang w:val="es-SV"/>
        </w:rPr>
      </w:pPr>
      <w:r w:rsidRPr="00F0061D">
        <w:rPr>
          <w:rFonts w:ascii="Arial Narrow" w:hAnsi="Arial Narrow" w:cs="Tahoma"/>
          <w:sz w:val="24"/>
          <w:lang w:val="es-SV"/>
        </w:rPr>
        <w:t>Su saldo es de naturaleza deudora.</w:t>
      </w:r>
    </w:p>
    <w:p w:rsidR="00F0061D" w:rsidRPr="005F6ADA" w:rsidRDefault="00F0061D" w:rsidP="00F0061D">
      <w:pPr>
        <w:spacing w:line="360" w:lineRule="auto"/>
        <w:ind w:left="1080"/>
        <w:jc w:val="both"/>
        <w:rPr>
          <w:rFonts w:ascii="Arial Narrow" w:hAnsi="Arial Narrow"/>
        </w:rPr>
      </w:pPr>
    </w:p>
    <w:p w:rsidR="00F0061D" w:rsidRDefault="00F0061D" w:rsidP="00F0061D">
      <w:pPr>
        <w:rPr>
          <w:rFonts w:ascii="Arial Narrow" w:hAnsi="Arial Narrow"/>
          <w:b/>
          <w:sz w:val="24"/>
        </w:rPr>
      </w:pPr>
      <w:r w:rsidRPr="00F0061D">
        <w:rPr>
          <w:rFonts w:ascii="Arial Narrow" w:hAnsi="Arial Narrow"/>
          <w:b/>
          <w:sz w:val="24"/>
        </w:rPr>
        <w:t>1108</w:t>
      </w:r>
      <w:r w:rsidRPr="00F0061D">
        <w:rPr>
          <w:rFonts w:ascii="Arial Narrow" w:hAnsi="Arial Narrow"/>
          <w:b/>
          <w:sz w:val="24"/>
        </w:rPr>
        <w:tab/>
        <w:t xml:space="preserve">PAGO A CUENTA </w:t>
      </w:r>
      <w:r>
        <w:rPr>
          <w:rFonts w:ascii="Arial Narrow" w:hAnsi="Arial Narrow"/>
          <w:b/>
          <w:sz w:val="24"/>
        </w:rPr>
        <w:t>–</w:t>
      </w:r>
      <w:r w:rsidRPr="00F0061D">
        <w:rPr>
          <w:rFonts w:ascii="Arial Narrow" w:hAnsi="Arial Narrow"/>
          <w:b/>
          <w:sz w:val="24"/>
        </w:rPr>
        <w:t xml:space="preserve"> ISR</w:t>
      </w:r>
    </w:p>
    <w:p w:rsidR="00F0061D" w:rsidRPr="00F0061D" w:rsidRDefault="00F0061D" w:rsidP="00F0061D">
      <w:pPr>
        <w:rPr>
          <w:rFonts w:ascii="Arial Narrow" w:hAnsi="Arial Narrow"/>
          <w:b/>
          <w:sz w:val="24"/>
        </w:rPr>
      </w:pP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rPr>
        <w:t>Cuenta de mayor a través de la cual se ejercerá control sobre los anticipos al pago del Impuesto sobre la Renta del ejercicio corriente, enterados a la Administración Tributaria.</w:t>
      </w: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u w:val="single"/>
        </w:rPr>
        <w:t>Se cargará</w:t>
      </w:r>
      <w:r w:rsidRPr="00F0061D">
        <w:rPr>
          <w:rFonts w:ascii="Arial Narrow" w:hAnsi="Arial Narrow"/>
          <w:sz w:val="24"/>
        </w:rPr>
        <w:t xml:space="preserve"> con los pagos anticipados en concepto de adelantos a la liquidación del Impuesto sobre la Renta del período. </w:t>
      </w: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u w:val="single"/>
        </w:rPr>
        <w:t>Se Abonará</w:t>
      </w:r>
      <w:r w:rsidRPr="00F0061D">
        <w:rPr>
          <w:rFonts w:ascii="Arial Narrow" w:hAnsi="Arial Narrow"/>
          <w:sz w:val="24"/>
        </w:rPr>
        <w:t xml:space="preserve">, al final del ejercicio fiscal para establecer el remanente a favor o a cargo del Impuesto sobre la Renta calculado correspondiente a dicho ejercicio. </w:t>
      </w:r>
    </w:p>
    <w:p w:rsidR="00F0061D" w:rsidRPr="00F0061D" w:rsidRDefault="00F0061D" w:rsidP="00F0061D">
      <w:pPr>
        <w:spacing w:line="276" w:lineRule="auto"/>
        <w:jc w:val="both"/>
        <w:rPr>
          <w:rFonts w:ascii="Arial Narrow" w:hAnsi="Arial Narrow"/>
          <w:sz w:val="24"/>
        </w:rPr>
      </w:pPr>
      <w:r w:rsidRPr="00F0061D">
        <w:rPr>
          <w:rFonts w:ascii="Arial Narrow" w:hAnsi="Arial Narrow"/>
          <w:sz w:val="24"/>
        </w:rPr>
        <w:t>Su saldo será deudor.</w:t>
      </w:r>
    </w:p>
    <w:p w:rsidR="00F0061D" w:rsidRPr="00D34931" w:rsidRDefault="00F0061D" w:rsidP="00D34931">
      <w:pPr>
        <w:rPr>
          <w:rFonts w:ascii="Arial Narrow" w:hAnsi="Arial Narrow"/>
          <w:b/>
          <w:sz w:val="24"/>
        </w:rPr>
      </w:pPr>
    </w:p>
    <w:p w:rsidR="00F0061D" w:rsidRPr="00D34931" w:rsidRDefault="00F0061D" w:rsidP="00D34931">
      <w:pPr>
        <w:rPr>
          <w:rFonts w:ascii="Arial Narrow" w:hAnsi="Arial Narrow"/>
          <w:b/>
          <w:sz w:val="24"/>
        </w:rPr>
      </w:pPr>
      <w:r w:rsidRPr="00D34931">
        <w:rPr>
          <w:rFonts w:ascii="Arial Narrow" w:hAnsi="Arial Narrow"/>
          <w:b/>
          <w:sz w:val="24"/>
        </w:rPr>
        <w:t>1109</w:t>
      </w:r>
      <w:r w:rsidRPr="00D34931">
        <w:rPr>
          <w:rFonts w:ascii="Arial Narrow" w:hAnsi="Arial Narrow"/>
          <w:b/>
          <w:sz w:val="24"/>
        </w:rPr>
        <w:tab/>
        <w:t>CREDITO FISCAL – IVA</w:t>
      </w:r>
    </w:p>
    <w:p w:rsidR="00F0061D" w:rsidRPr="00D34931" w:rsidRDefault="00F0061D" w:rsidP="00D34931">
      <w:pPr>
        <w:spacing w:line="276" w:lineRule="auto"/>
        <w:jc w:val="both"/>
        <w:rPr>
          <w:rFonts w:ascii="Arial Narrow" w:hAnsi="Arial Narrow"/>
          <w:sz w:val="24"/>
        </w:rPr>
      </w:pPr>
      <w:r w:rsidRPr="00D34931">
        <w:rPr>
          <w:rFonts w:ascii="Arial Narrow" w:hAnsi="Arial Narrow"/>
          <w:sz w:val="24"/>
        </w:rPr>
        <w:t xml:space="preserve">Cuenta de mayor, que presentará los saldos que en materia Crédito Fiscal de IVA se registren a favor de la empresa. </w:t>
      </w:r>
    </w:p>
    <w:p w:rsidR="00F0061D" w:rsidRPr="00D34931" w:rsidRDefault="00F0061D" w:rsidP="00D34931">
      <w:pPr>
        <w:spacing w:line="276" w:lineRule="auto"/>
        <w:jc w:val="both"/>
        <w:rPr>
          <w:rFonts w:ascii="Arial Narrow" w:hAnsi="Arial Narrow"/>
          <w:sz w:val="24"/>
        </w:rPr>
      </w:pPr>
      <w:r w:rsidRPr="00D34931">
        <w:rPr>
          <w:rFonts w:ascii="Arial Narrow" w:hAnsi="Arial Narrow"/>
          <w:sz w:val="24"/>
          <w:u w:val="single"/>
        </w:rPr>
        <w:t>Se cargará</w:t>
      </w:r>
      <w:r w:rsidRPr="00D34931">
        <w:rPr>
          <w:rFonts w:ascii="Arial Narrow" w:hAnsi="Arial Narrow"/>
          <w:sz w:val="24"/>
        </w:rPr>
        <w:t xml:space="preserve"> con los valores pagados o cargados a la empresa en concepto de IVA por las compras o gastos efectuados y demás afectos por la ley. </w:t>
      </w:r>
    </w:p>
    <w:p w:rsidR="00F0061D" w:rsidRPr="00D34931" w:rsidRDefault="00F0061D" w:rsidP="00D34931">
      <w:pPr>
        <w:spacing w:line="276" w:lineRule="auto"/>
        <w:jc w:val="both"/>
        <w:rPr>
          <w:rFonts w:ascii="Arial Narrow" w:hAnsi="Arial Narrow"/>
          <w:sz w:val="24"/>
        </w:rPr>
      </w:pPr>
      <w:r w:rsidRPr="00D34931">
        <w:rPr>
          <w:rFonts w:ascii="Arial Narrow" w:hAnsi="Arial Narrow"/>
          <w:sz w:val="24"/>
          <w:u w:val="single"/>
        </w:rPr>
        <w:t>Se abonará</w:t>
      </w:r>
      <w:r w:rsidRPr="00D34931">
        <w:rPr>
          <w:rFonts w:ascii="Arial Narrow" w:hAnsi="Arial Narrow"/>
          <w:sz w:val="24"/>
        </w:rPr>
        <w:t xml:space="preserve"> al final de cada mes, contra el saldo de la cuenta 2108- IVA Débito Fiscal y provisionar el impuesto a pagar. </w:t>
      </w:r>
    </w:p>
    <w:p w:rsidR="00F0061D" w:rsidRPr="005F6ADA" w:rsidRDefault="00F0061D" w:rsidP="00D34931">
      <w:pPr>
        <w:spacing w:line="276" w:lineRule="auto"/>
        <w:jc w:val="both"/>
        <w:rPr>
          <w:rFonts w:ascii="Arial Narrow" w:hAnsi="Arial Narrow"/>
        </w:rPr>
      </w:pPr>
      <w:r w:rsidRPr="00D34931">
        <w:rPr>
          <w:rFonts w:ascii="Arial Narrow" w:hAnsi="Arial Narrow"/>
          <w:sz w:val="24"/>
        </w:rPr>
        <w:t>Su saldo será deudor</w:t>
      </w:r>
      <w:r w:rsidRPr="005F6ADA">
        <w:rPr>
          <w:rFonts w:ascii="Arial Narrow" w:hAnsi="Arial Narrow"/>
        </w:rPr>
        <w:t>.</w:t>
      </w:r>
    </w:p>
    <w:p w:rsidR="00D34931" w:rsidRDefault="00D34931" w:rsidP="00D34931">
      <w:pPr>
        <w:spacing w:line="360" w:lineRule="auto"/>
        <w:jc w:val="both"/>
        <w:rPr>
          <w:rFonts w:ascii="Arial Narrow" w:hAnsi="Arial Narrow"/>
        </w:rPr>
      </w:pPr>
    </w:p>
    <w:p w:rsidR="00D34931" w:rsidRPr="00D34931" w:rsidRDefault="00D34931" w:rsidP="00D34931">
      <w:pPr>
        <w:pStyle w:val="Ttulo3"/>
        <w:numPr>
          <w:ilvl w:val="0"/>
          <w:numId w:val="25"/>
        </w:numPr>
        <w:rPr>
          <w:rFonts w:ascii="Arial Narrow" w:hAnsi="Arial Narrow"/>
          <w:b/>
          <w:color w:val="auto"/>
        </w:rPr>
      </w:pPr>
      <w:bookmarkStart w:id="27" w:name="_Toc49327482"/>
      <w:r w:rsidRPr="00D34931">
        <w:rPr>
          <w:rFonts w:ascii="Arial Narrow" w:hAnsi="Arial Narrow"/>
          <w:b/>
          <w:color w:val="auto"/>
        </w:rPr>
        <w:t>ACTIVO NO CORRIENTE</w:t>
      </w:r>
      <w:bookmarkEnd w:id="27"/>
    </w:p>
    <w:p w:rsidR="00F0061D" w:rsidRPr="00F0061D" w:rsidRDefault="00F0061D" w:rsidP="00F0061D">
      <w:pPr>
        <w:spacing w:line="276" w:lineRule="auto"/>
        <w:jc w:val="both"/>
        <w:rPr>
          <w:rFonts w:ascii="Arial Narrow" w:hAnsi="Arial Narrow"/>
          <w:sz w:val="24"/>
          <w:szCs w:val="24"/>
        </w:rPr>
      </w:pPr>
    </w:p>
    <w:p w:rsidR="00D34931" w:rsidRDefault="00D34931" w:rsidP="00D34931">
      <w:pPr>
        <w:spacing w:line="276" w:lineRule="auto"/>
        <w:jc w:val="both"/>
        <w:rPr>
          <w:rFonts w:ascii="Arial Narrow" w:hAnsi="Arial Narrow"/>
          <w:sz w:val="24"/>
        </w:rPr>
      </w:pPr>
      <w:r w:rsidRPr="00D34931">
        <w:rPr>
          <w:rFonts w:ascii="Arial Narrow" w:hAnsi="Arial Narrow"/>
          <w:sz w:val="24"/>
        </w:rPr>
        <w:t>Rubro de agrupación que Comprende los activos tangibles e intangibles que posee la compañía, para el desarrollo de sus actividades. Presentan como características una vida útil relativamente larga, no son objeto de operaciones habituales de transferencia. Incluye además las adquisiciones de inversiones en títulos valores o asociadas y otros derechos a largo plazo.</w:t>
      </w:r>
    </w:p>
    <w:p w:rsidR="008D1158" w:rsidRDefault="008D1158" w:rsidP="008D1158">
      <w:pPr>
        <w:rPr>
          <w:rFonts w:ascii="Arial Narrow" w:hAnsi="Arial Narrow"/>
          <w:b/>
          <w:sz w:val="24"/>
        </w:rPr>
      </w:pPr>
      <w:r w:rsidRPr="008D1158">
        <w:rPr>
          <w:rFonts w:ascii="Arial Narrow" w:hAnsi="Arial Narrow"/>
          <w:b/>
          <w:sz w:val="24"/>
        </w:rPr>
        <w:lastRenderedPageBreak/>
        <w:t>1201</w:t>
      </w:r>
      <w:r w:rsidRPr="008D1158">
        <w:rPr>
          <w:rFonts w:ascii="Arial Narrow" w:hAnsi="Arial Narrow"/>
          <w:b/>
          <w:sz w:val="24"/>
        </w:rPr>
        <w:tab/>
        <w:t>PROPIEDADES, PLANTA Y EQUIPO</w:t>
      </w:r>
    </w:p>
    <w:p w:rsidR="008D1158" w:rsidRPr="008D1158" w:rsidRDefault="008D1158" w:rsidP="008D1158">
      <w:pPr>
        <w:rPr>
          <w:rFonts w:ascii="Arial Narrow" w:hAnsi="Arial Narrow"/>
          <w:b/>
          <w:sz w:val="24"/>
        </w:rPr>
      </w:pPr>
    </w:p>
    <w:p w:rsidR="008D1158" w:rsidRPr="008D1158" w:rsidRDefault="008D1158" w:rsidP="008D1158">
      <w:pPr>
        <w:spacing w:line="276" w:lineRule="auto"/>
        <w:jc w:val="both"/>
        <w:rPr>
          <w:rFonts w:ascii="Arial Narrow" w:hAnsi="Arial Narrow"/>
          <w:sz w:val="24"/>
        </w:rPr>
      </w:pPr>
      <w:r w:rsidRPr="008D1158">
        <w:rPr>
          <w:rFonts w:ascii="Arial Narrow" w:hAnsi="Arial Narrow"/>
          <w:sz w:val="24"/>
          <w:lang w:val="es-SV"/>
        </w:rPr>
        <w:t>En esta cuenta se reconocen los bienes muebles e inmuebles, propiedad de la compañía que proporciona beneficios económicos futuros, y que se mantienen para el uso de la misma, durante más de un período. Son activos tangibles que posee la Sociedad para su uso en la producción o suministro de bienes o servicios, para arrendarlos a terceros o para propósitos administrativos y se espera usar durante más de un período económico (Sección 17).</w:t>
      </w:r>
    </w:p>
    <w:p w:rsidR="008D1158" w:rsidRPr="008D1158" w:rsidRDefault="008D1158" w:rsidP="008D1158">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inicial:</w:t>
      </w:r>
    </w:p>
    <w:p w:rsidR="008D1158" w:rsidRPr="008D1158" w:rsidRDefault="008D1158" w:rsidP="008D115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el costo de las adquisiciones de terrenos, edificios e instalaciones; (En los bienes inmuebles adquiridos se deberá agregar al costo, los gastos necesarios para el traspaso formal de la propiedad a favor de la Sociedad, como honorarios por escrituración, Derechos de Registro de la Propiedad, honorarios por establecer linderos del terreno que se esté comprando, etc.); con el costo del mobiliario y equipo de oficina, equipo de transporte; Maquinaria y Equipo, etc. Cuando se adquiera un elemento de propiedad planta y equipo a cambio de otro, el costo del activo adquirido será su valor razonable, a menos que la transacción de intercambio no tenga carácter comercial o que ni el valor razonable del activo recibido y entregado puedan ser medidos con fiabilidad, en tales casos el costo del activo se medirá por el valor en libros del activo entregado.</w:t>
      </w:r>
    </w:p>
    <w:p w:rsidR="008D1158" w:rsidRPr="008D1158" w:rsidRDefault="008D1158" w:rsidP="008D115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xml:space="preserve"> Con el valor de la rebaja o descuento efectuado o cualquier ajuste que disminuya el valor del bien adquirido a la hora de su adquisición.</w:t>
      </w:r>
    </w:p>
    <w:p w:rsidR="008D1158" w:rsidRPr="008D1158" w:rsidRDefault="008D1158" w:rsidP="008D1158">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posterior:</w:t>
      </w:r>
    </w:p>
    <w:p w:rsidR="008D1158" w:rsidRPr="008D1158" w:rsidRDefault="008D1158" w:rsidP="008D115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xml:space="preserve"> Con los gastos posteriores a la adquisición de la propiedad, planta y equipo que mejoren las condiciones del bien por encima de la evaluación normal de su rendimiento. También por las reversiones a los cálculos por deterioro efectuados en períodos anteriores.</w:t>
      </w:r>
    </w:p>
    <w:p w:rsidR="008D1158" w:rsidRPr="008D1158" w:rsidRDefault="008D1158" w:rsidP="008D115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xml:space="preserve"> Con el costo de adquisición de los bienes vendidos, donados o retirados de uso de la propiedad, planta y equipo; también se registrará como una disminución el valor de la depreciación acumulada de acuerdo a la política contable establecida; así mismo a la fecha del balance se determinará cualquier pérdida por deterioro, registrándola contra los resultados del ejercicio. </w:t>
      </w:r>
    </w:p>
    <w:p w:rsidR="008D1158" w:rsidRPr="008D1158" w:rsidRDefault="008D1158" w:rsidP="008D115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lang w:val="es-SV"/>
        </w:rPr>
        <w:t>La utilidad en la venta de activos, se sumará a los ingresos que se informan en la declaración de pago a cuenta correspondiente al mes en que se realice la transacción. De esto se informará a la Dirección General de Impuestos Internos, en el formulario de Ganancia o pérdida de Capital, que debe anexarse a la Declaración del Impuesto Sobre la Renta respectiva.</w:t>
      </w:r>
    </w:p>
    <w:p w:rsidR="008D1158" w:rsidRPr="008D1158" w:rsidRDefault="008D1158" w:rsidP="008D1158">
      <w:pPr>
        <w:spacing w:line="276" w:lineRule="auto"/>
        <w:jc w:val="both"/>
        <w:rPr>
          <w:rFonts w:ascii="Arial Narrow" w:hAnsi="Arial Narrow"/>
          <w:sz w:val="24"/>
        </w:rPr>
      </w:pPr>
      <w:r w:rsidRPr="008D1158">
        <w:rPr>
          <w:rFonts w:ascii="Arial Narrow" w:hAnsi="Arial Narrow" w:cs="Tahoma"/>
          <w:sz w:val="24"/>
          <w:lang w:val="es-SV"/>
        </w:rPr>
        <w:t xml:space="preserve">Su saldo será </w:t>
      </w:r>
      <w:r w:rsidRPr="008D1158">
        <w:rPr>
          <w:rFonts w:ascii="Arial Narrow" w:hAnsi="Arial Narrow"/>
          <w:sz w:val="24"/>
        </w:rPr>
        <w:t>deudor.</w:t>
      </w:r>
    </w:p>
    <w:p w:rsidR="008D1158" w:rsidRPr="008D1158" w:rsidRDefault="008D1158" w:rsidP="008D1158">
      <w:pPr>
        <w:spacing w:line="276" w:lineRule="auto"/>
        <w:ind w:left="1080"/>
        <w:jc w:val="both"/>
        <w:rPr>
          <w:rFonts w:ascii="Arial Narrow" w:hAnsi="Arial Narrow"/>
          <w:sz w:val="24"/>
        </w:rPr>
      </w:pPr>
    </w:p>
    <w:p w:rsidR="008D1158" w:rsidRPr="008D1158" w:rsidRDefault="008D1158" w:rsidP="008D1158">
      <w:pPr>
        <w:spacing w:line="276" w:lineRule="auto"/>
        <w:jc w:val="both"/>
        <w:rPr>
          <w:rFonts w:ascii="Arial Narrow" w:hAnsi="Arial Narrow"/>
          <w:sz w:val="24"/>
        </w:rPr>
      </w:pPr>
      <w:r w:rsidRPr="008D1158">
        <w:rPr>
          <w:rFonts w:ascii="Arial Narrow" w:hAnsi="Arial Narrow"/>
          <w:sz w:val="24"/>
        </w:rPr>
        <w:t>De forma complementaria y para el manejo de la depreciación acumulada, ésta cuenta contendrá la subcuenta 1201.08 Depreciación Acumulada – Propiedades, Planta y Equipo (CR), que:</w:t>
      </w:r>
    </w:p>
    <w:p w:rsidR="008D1158" w:rsidRPr="008D1158" w:rsidRDefault="008D1158" w:rsidP="008D1158">
      <w:pPr>
        <w:spacing w:line="276" w:lineRule="auto"/>
        <w:jc w:val="both"/>
        <w:rPr>
          <w:rFonts w:ascii="Arial Narrow" w:hAnsi="Arial Narrow"/>
          <w:sz w:val="24"/>
        </w:rPr>
      </w:pPr>
      <w:r w:rsidRPr="008D1158">
        <w:rPr>
          <w:rFonts w:ascii="Arial Narrow" w:hAnsi="Arial Narrow"/>
          <w:sz w:val="24"/>
          <w:u w:val="single"/>
        </w:rPr>
        <w:lastRenderedPageBreak/>
        <w:t>Se abonará</w:t>
      </w:r>
      <w:r w:rsidRPr="008D1158">
        <w:rPr>
          <w:rFonts w:ascii="Arial Narrow" w:hAnsi="Arial Narrow"/>
          <w:sz w:val="24"/>
        </w:rPr>
        <w:t xml:space="preserve"> con las cantidades que en concepto de gastos por depreciación se aplique a los edificios y bienes muebles de la empresa, o con la </w:t>
      </w:r>
      <w:proofErr w:type="spellStart"/>
      <w:r w:rsidRPr="008D1158">
        <w:rPr>
          <w:rFonts w:ascii="Arial Narrow" w:hAnsi="Arial Narrow"/>
          <w:sz w:val="24"/>
        </w:rPr>
        <w:t>reexpresión</w:t>
      </w:r>
      <w:proofErr w:type="spellEnd"/>
      <w:r w:rsidRPr="008D1158">
        <w:rPr>
          <w:rFonts w:ascii="Arial Narrow" w:hAnsi="Arial Narrow"/>
          <w:sz w:val="24"/>
        </w:rPr>
        <w:t xml:space="preserve"> de la depreciación de los bienes revaluados (cuando la Compañía haya adoptado el Modelo Revaluación). </w:t>
      </w:r>
    </w:p>
    <w:p w:rsidR="008D1158" w:rsidRPr="008D1158" w:rsidRDefault="008D1158" w:rsidP="008D1158">
      <w:pPr>
        <w:spacing w:line="276" w:lineRule="auto"/>
        <w:jc w:val="both"/>
        <w:rPr>
          <w:rFonts w:ascii="Arial Narrow" w:hAnsi="Arial Narrow"/>
          <w:sz w:val="24"/>
        </w:rPr>
      </w:pPr>
      <w:r w:rsidRPr="008D1158">
        <w:rPr>
          <w:rFonts w:ascii="Arial Narrow" w:hAnsi="Arial Narrow"/>
          <w:sz w:val="24"/>
          <w:u w:val="single"/>
        </w:rPr>
        <w:t>Se cargará</w:t>
      </w:r>
      <w:r w:rsidRPr="008D1158">
        <w:rPr>
          <w:rFonts w:ascii="Arial Narrow" w:hAnsi="Arial Narrow"/>
          <w:sz w:val="24"/>
        </w:rPr>
        <w:t xml:space="preserve"> cuando se efectúe la venta o retiro del bien depreciado; o cuando el bien sea revaluado, y dicha revaluación implique que la depreciación acumulada deberá ser compensada con el importe bruto del activo reflejado en libros. </w:t>
      </w:r>
    </w:p>
    <w:p w:rsidR="008D1158" w:rsidRPr="008D1158" w:rsidRDefault="008D1158" w:rsidP="008D1158">
      <w:pPr>
        <w:spacing w:line="276" w:lineRule="auto"/>
        <w:jc w:val="both"/>
        <w:rPr>
          <w:rFonts w:ascii="Arial Narrow" w:hAnsi="Arial Narrow"/>
          <w:sz w:val="24"/>
        </w:rPr>
      </w:pPr>
      <w:r w:rsidRPr="008D1158">
        <w:rPr>
          <w:rFonts w:ascii="Arial Narrow" w:hAnsi="Arial Narrow"/>
          <w:sz w:val="24"/>
        </w:rPr>
        <w:t xml:space="preserve">Su saldo será acreedor. </w:t>
      </w:r>
    </w:p>
    <w:p w:rsidR="008D1158" w:rsidRPr="008D1158" w:rsidRDefault="008D1158" w:rsidP="008D1158">
      <w:pPr>
        <w:spacing w:line="276" w:lineRule="auto"/>
        <w:jc w:val="both"/>
        <w:rPr>
          <w:rFonts w:ascii="Arial Narrow" w:hAnsi="Arial Narrow"/>
          <w:sz w:val="24"/>
        </w:rPr>
      </w:pPr>
      <w:r w:rsidRPr="008D1158">
        <w:rPr>
          <w:rFonts w:ascii="Arial Narrow" w:hAnsi="Arial Narrow" w:cs="Tahoma"/>
          <w:sz w:val="24"/>
          <w:lang w:val="es-SV"/>
        </w:rPr>
        <w:t>La depreciación de cualquier elemento componente de la propiedad, planta y equipo, debe ser distribuida, de forma sistemática, sobre los años que componen la vida útil. El método usado será el de depreciación lineal sobre el monto total del bien.</w:t>
      </w:r>
    </w:p>
    <w:p w:rsidR="00D34931" w:rsidRDefault="00D34931" w:rsidP="00D34931">
      <w:pPr>
        <w:spacing w:line="276" w:lineRule="auto"/>
        <w:jc w:val="both"/>
        <w:rPr>
          <w:rFonts w:ascii="Arial Narrow" w:hAnsi="Arial Narrow"/>
          <w:sz w:val="24"/>
        </w:rPr>
      </w:pPr>
    </w:p>
    <w:p w:rsidR="008D1158" w:rsidRPr="008D1158" w:rsidRDefault="008D1158" w:rsidP="008D1158">
      <w:pPr>
        <w:rPr>
          <w:rFonts w:ascii="Arial Narrow" w:hAnsi="Arial Narrow"/>
          <w:b/>
          <w:sz w:val="24"/>
        </w:rPr>
      </w:pPr>
      <w:r w:rsidRPr="008D1158">
        <w:rPr>
          <w:rFonts w:ascii="Arial Narrow" w:hAnsi="Arial Narrow"/>
          <w:b/>
          <w:sz w:val="24"/>
        </w:rPr>
        <w:t>1202</w:t>
      </w:r>
      <w:r w:rsidRPr="008D1158">
        <w:rPr>
          <w:rFonts w:ascii="Arial Narrow" w:hAnsi="Arial Narrow"/>
          <w:b/>
          <w:sz w:val="24"/>
        </w:rPr>
        <w:tab/>
        <w:t>PROPIEDADES, PLANTA Y EQUIPO – EN ARRENDAMIENTO FINANCIERO</w:t>
      </w:r>
    </w:p>
    <w:p w:rsidR="008D1158" w:rsidRPr="008D1158" w:rsidRDefault="008D1158" w:rsidP="008D1158"/>
    <w:p w:rsidR="008D1158" w:rsidRPr="008D1158" w:rsidRDefault="008D1158" w:rsidP="008D1158">
      <w:pPr>
        <w:spacing w:line="276" w:lineRule="auto"/>
        <w:jc w:val="both"/>
        <w:rPr>
          <w:rFonts w:ascii="Arial Narrow" w:hAnsi="Arial Narrow"/>
          <w:sz w:val="24"/>
        </w:rPr>
      </w:pPr>
      <w:r w:rsidRPr="008D1158">
        <w:rPr>
          <w:rFonts w:ascii="Arial Narrow" w:hAnsi="Arial Narrow"/>
          <w:sz w:val="24"/>
        </w:rPr>
        <w:t xml:space="preserve">Cuenta de mayor que registrará el valor de los terrenos edificios, equipos, maquinarias y demás recursos que la Compañía haya tomado en arrendamiento financiero. </w:t>
      </w:r>
    </w:p>
    <w:p w:rsidR="008D1158" w:rsidRPr="008D1158" w:rsidRDefault="008D1158" w:rsidP="008D1158">
      <w:pPr>
        <w:spacing w:line="276" w:lineRule="auto"/>
        <w:jc w:val="both"/>
        <w:rPr>
          <w:rFonts w:ascii="Arial Narrow" w:hAnsi="Arial Narrow"/>
          <w:sz w:val="24"/>
        </w:rPr>
      </w:pPr>
      <w:r w:rsidRPr="008D1158">
        <w:rPr>
          <w:rFonts w:ascii="Arial Narrow" w:hAnsi="Arial Narrow"/>
          <w:sz w:val="24"/>
          <w:u w:val="single"/>
        </w:rPr>
        <w:t>Se cargará</w:t>
      </w:r>
      <w:r w:rsidRPr="008D1158">
        <w:rPr>
          <w:rFonts w:ascii="Arial Narrow" w:hAnsi="Arial Narrow"/>
          <w:sz w:val="24"/>
        </w:rPr>
        <w:t xml:space="preserve"> con el valor razonable de los bienes tomados en arrendamiento financiero según contrato celebrado para tal fin. </w:t>
      </w:r>
    </w:p>
    <w:p w:rsidR="008D1158" w:rsidRPr="008D1158" w:rsidRDefault="008D1158" w:rsidP="008D1158">
      <w:pPr>
        <w:spacing w:line="276" w:lineRule="auto"/>
        <w:jc w:val="both"/>
        <w:rPr>
          <w:rFonts w:ascii="Arial Narrow" w:hAnsi="Arial Narrow"/>
          <w:sz w:val="24"/>
        </w:rPr>
      </w:pPr>
      <w:r w:rsidRPr="008D1158">
        <w:rPr>
          <w:rFonts w:ascii="Arial Narrow" w:hAnsi="Arial Narrow"/>
          <w:sz w:val="24"/>
          <w:u w:val="single"/>
        </w:rPr>
        <w:t>Se abonará</w:t>
      </w:r>
      <w:r w:rsidRPr="008D1158">
        <w:rPr>
          <w:rFonts w:ascii="Arial Narrow" w:hAnsi="Arial Narrow"/>
          <w:sz w:val="24"/>
        </w:rPr>
        <w:t xml:space="preserve"> al final del contrato, ya sea si la empresa ha tomado la opción de adquirirlo en propiedad, reclasificándolo junto a los activos que integran las propiedades, planta y equipo de la empresa; por el retiro de los activos al devolverlo y no tomar la opción de compra. </w:t>
      </w:r>
    </w:p>
    <w:p w:rsidR="008D1158" w:rsidRPr="008D1158" w:rsidRDefault="008D1158" w:rsidP="008D1158">
      <w:pPr>
        <w:spacing w:line="276" w:lineRule="auto"/>
        <w:jc w:val="both"/>
        <w:rPr>
          <w:rFonts w:ascii="Arial Narrow" w:hAnsi="Arial Narrow"/>
          <w:sz w:val="24"/>
        </w:rPr>
      </w:pPr>
      <w:r w:rsidRPr="008D1158">
        <w:rPr>
          <w:rFonts w:ascii="Arial Narrow" w:hAnsi="Arial Narrow"/>
          <w:sz w:val="24"/>
        </w:rPr>
        <w:t>Estará representada por todas las subcuentas que aparecen en el Catálogo correspondiente y su saldo será deudor.</w:t>
      </w:r>
    </w:p>
    <w:p w:rsidR="008D1158" w:rsidRPr="008D1158" w:rsidRDefault="008D1158" w:rsidP="008D1158">
      <w:pPr>
        <w:spacing w:line="276" w:lineRule="auto"/>
        <w:jc w:val="both"/>
        <w:rPr>
          <w:rFonts w:ascii="Arial Narrow" w:hAnsi="Arial Narrow"/>
          <w:sz w:val="24"/>
        </w:rPr>
      </w:pPr>
      <w:r w:rsidRPr="008D1158">
        <w:rPr>
          <w:rFonts w:ascii="Arial Narrow" w:hAnsi="Arial Narrow"/>
          <w:sz w:val="24"/>
        </w:rPr>
        <w:t>De forma complementaria y para el manejo de la depreciación acumulada de los bienes tomados en arrendamiento financiero, ésta cuenta contendrá la subcuenta 1202.07 Depreciación Acumulada – Propiedades, Planta y Equipo-en arrendamiento financiero (CR), que:</w:t>
      </w:r>
    </w:p>
    <w:p w:rsidR="008D1158" w:rsidRPr="008D1158" w:rsidRDefault="008D1158" w:rsidP="008D1158">
      <w:pPr>
        <w:spacing w:line="276" w:lineRule="auto"/>
        <w:jc w:val="both"/>
        <w:rPr>
          <w:rFonts w:ascii="Arial Narrow" w:hAnsi="Arial Narrow"/>
          <w:sz w:val="24"/>
        </w:rPr>
      </w:pPr>
      <w:r w:rsidRPr="008D1158">
        <w:rPr>
          <w:rFonts w:ascii="Arial Narrow" w:hAnsi="Arial Narrow"/>
          <w:sz w:val="24"/>
          <w:u w:val="single"/>
        </w:rPr>
        <w:t>Se abonará</w:t>
      </w:r>
      <w:r w:rsidRPr="008D1158">
        <w:rPr>
          <w:rFonts w:ascii="Arial Narrow" w:hAnsi="Arial Narrow"/>
          <w:sz w:val="24"/>
        </w:rPr>
        <w:t xml:space="preserve"> con las cantidades que en concepto de gastos por depreciación se aplique a los edificios y bienes muebles que la empresa haya tomado en arrendamiento financiero. </w:t>
      </w:r>
    </w:p>
    <w:p w:rsidR="008D1158" w:rsidRPr="008D1158" w:rsidRDefault="008D1158" w:rsidP="008D1158">
      <w:pPr>
        <w:spacing w:line="276" w:lineRule="auto"/>
        <w:jc w:val="both"/>
        <w:rPr>
          <w:rFonts w:ascii="Arial Narrow" w:hAnsi="Arial Narrow"/>
          <w:sz w:val="24"/>
        </w:rPr>
      </w:pPr>
      <w:r w:rsidRPr="008D1158">
        <w:rPr>
          <w:rFonts w:ascii="Arial Narrow" w:hAnsi="Arial Narrow"/>
          <w:sz w:val="24"/>
          <w:u w:val="single"/>
        </w:rPr>
        <w:t>Se cargará</w:t>
      </w:r>
      <w:r w:rsidRPr="008D1158">
        <w:rPr>
          <w:rFonts w:ascii="Arial Narrow" w:hAnsi="Arial Narrow"/>
          <w:sz w:val="24"/>
        </w:rPr>
        <w:t xml:space="preserve"> al final del contrato de arrendamiento cuando se efectúe la devolución del activo o se reclasifique el activo como propiedad de la empresa en caso que optase por adquirir el activo al final del contrato. </w:t>
      </w:r>
    </w:p>
    <w:p w:rsidR="008D1158" w:rsidRDefault="008D1158" w:rsidP="008D1158">
      <w:pPr>
        <w:spacing w:line="276" w:lineRule="auto"/>
        <w:jc w:val="both"/>
        <w:rPr>
          <w:rFonts w:ascii="Arial Narrow" w:hAnsi="Arial Narrow"/>
          <w:sz w:val="24"/>
        </w:rPr>
      </w:pPr>
      <w:r>
        <w:rPr>
          <w:rFonts w:ascii="Arial Narrow" w:hAnsi="Arial Narrow"/>
          <w:sz w:val="24"/>
        </w:rPr>
        <w:t>Su saldo será acreedor.</w:t>
      </w:r>
    </w:p>
    <w:p w:rsidR="008D1158" w:rsidRPr="008D1158" w:rsidRDefault="008D1158" w:rsidP="008D1158">
      <w:pPr>
        <w:spacing w:line="276" w:lineRule="auto"/>
        <w:jc w:val="both"/>
        <w:rPr>
          <w:rFonts w:ascii="Arial Narrow" w:hAnsi="Arial Narrow"/>
          <w:sz w:val="24"/>
        </w:rPr>
      </w:pPr>
    </w:p>
    <w:p w:rsidR="008D1158" w:rsidRDefault="008D1158" w:rsidP="008D1158">
      <w:pPr>
        <w:rPr>
          <w:rFonts w:ascii="Arial Narrow" w:hAnsi="Arial Narrow"/>
          <w:b/>
          <w:sz w:val="24"/>
        </w:rPr>
      </w:pPr>
      <w:r w:rsidRPr="008D1158">
        <w:rPr>
          <w:rFonts w:ascii="Arial Narrow" w:hAnsi="Arial Narrow"/>
          <w:b/>
          <w:sz w:val="24"/>
        </w:rPr>
        <w:t>1203</w:t>
      </w:r>
      <w:r w:rsidRPr="008D1158">
        <w:rPr>
          <w:rFonts w:ascii="Arial Narrow" w:hAnsi="Arial Narrow"/>
          <w:b/>
          <w:sz w:val="24"/>
        </w:rPr>
        <w:tab/>
        <w:t>PROPIEDADES DE INVERSIÓN</w:t>
      </w:r>
    </w:p>
    <w:p w:rsidR="008D1158" w:rsidRPr="008D1158" w:rsidRDefault="008D1158" w:rsidP="008D1158">
      <w:pPr>
        <w:spacing w:line="276" w:lineRule="auto"/>
        <w:jc w:val="both"/>
        <w:rPr>
          <w:rFonts w:ascii="Arial Narrow" w:hAnsi="Arial Narrow" w:cs="Tahoma"/>
          <w:sz w:val="24"/>
          <w:lang w:val="es-SV"/>
        </w:rPr>
      </w:pPr>
      <w:r w:rsidRPr="008D1158">
        <w:rPr>
          <w:rFonts w:ascii="Arial Narrow" w:hAnsi="Arial Narrow" w:cs="Tahoma"/>
          <w:sz w:val="24"/>
          <w:lang w:val="es-SV"/>
        </w:rPr>
        <w:t xml:space="preserve">En las cuentas de este rubro se deben registrar las propiedades (terrenos o edificios, o parte de un edificio, o ambos), mantenidas (por el propietario o por el arrendatario en un arrendamiento </w:t>
      </w:r>
      <w:r w:rsidRPr="008D1158">
        <w:rPr>
          <w:rFonts w:ascii="Arial Narrow" w:hAnsi="Arial Narrow" w:cs="Tahoma"/>
          <w:sz w:val="24"/>
          <w:lang w:val="es-SV"/>
        </w:rPr>
        <w:lastRenderedPageBreak/>
        <w:t>financiero), con el fin de obtener rentas o plusvalía o ambos, y no para su uso en la producción o suministro de bienes y servicios, para fines administrativos, ni para su venta en el curso ordinario de sus operaciones; dichas propiedades de inversión serán medidas inicialmente al costo, los costos asociados a la transacción se incluirán en la valoración inicial, después del reconocimiento inicial valorará los activos por el modelo del costo, es decir, valoración al costo menos la depreciación acumulada y cualquier pérdida por deterioro de valor acumulada. o es un tipo de alquiler en el que se transfieren sustancialmente todos los riesgos y ventajas inherentes a la propiedad del activo.</w:t>
      </w:r>
    </w:p>
    <w:p w:rsidR="008D1158" w:rsidRPr="008D1158" w:rsidRDefault="008D1158" w:rsidP="008D1158">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inicial:</w:t>
      </w:r>
    </w:p>
    <w:p w:rsidR="008D1158" w:rsidRPr="008D1158" w:rsidRDefault="008D1158" w:rsidP="008D1158">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xml:space="preserve"> Con las erogaciones efectuadas para la adquisición de terrenos o edificios que no serán usados en la producción o suministro de bienes o servicios, para fines administrativos, ni se venderán en el curso normal de las operaciones.</w:t>
      </w:r>
    </w:p>
    <w:p w:rsidR="008D1158" w:rsidRPr="008D1158" w:rsidRDefault="008D1158" w:rsidP="008D1158">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por el valor que registre el terreno o edificio al momento de ser vendidos, por traslado a la cuenta de inventarios al momento de decidirse su realización o venta o por el traslado a propiedad, planta y equipo si se decide usarlo en la realización de las operaciones normales de la sociedad.</w:t>
      </w:r>
    </w:p>
    <w:p w:rsidR="008D1158" w:rsidRPr="008D1158" w:rsidRDefault="008D1158" w:rsidP="008D1158">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posterior:</w:t>
      </w:r>
    </w:p>
    <w:p w:rsidR="008D1158" w:rsidRPr="008D1158" w:rsidRDefault="008D1158" w:rsidP="008D1158">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los ajustes por mediciones posteriores y resulte un valor razonable mayor al valor en libros, cualquier valor pagado en concepto de aumentar la vida útil de los bienes.</w:t>
      </w:r>
    </w:p>
    <w:p w:rsidR="008D1158" w:rsidRPr="008D1158" w:rsidRDefault="008D1158" w:rsidP="008D115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al efectuar ajustes por mediciones posteriores y resulte un valor razonable menor al valor en libros, tal es el caso del deterioro de este tipo de activos, así mismo por el registro de la depreciación de este tipo de bienes, y el traslado a propiedad, planta y equipo, cuando no se tenga un valor razonable.</w:t>
      </w:r>
    </w:p>
    <w:p w:rsidR="008D1158" w:rsidRPr="008D1158" w:rsidRDefault="008D1158" w:rsidP="008D1158">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lang w:val="es-SV"/>
        </w:rPr>
        <w:t>Su saldo es será deudor.</w:t>
      </w:r>
    </w:p>
    <w:p w:rsidR="008D1158" w:rsidRPr="005F6ADA" w:rsidRDefault="008D1158" w:rsidP="008D1158">
      <w:pPr>
        <w:spacing w:line="360" w:lineRule="auto"/>
        <w:ind w:left="1080"/>
        <w:jc w:val="both"/>
        <w:rPr>
          <w:rFonts w:ascii="Arial Narrow" w:hAnsi="Arial Narrow"/>
        </w:rPr>
      </w:pPr>
    </w:p>
    <w:p w:rsidR="008D1158" w:rsidRPr="008D1158" w:rsidRDefault="008D1158" w:rsidP="008D1158">
      <w:pPr>
        <w:rPr>
          <w:rFonts w:ascii="Arial Narrow" w:hAnsi="Arial Narrow"/>
          <w:b/>
          <w:sz w:val="24"/>
        </w:rPr>
      </w:pPr>
      <w:r w:rsidRPr="008D1158">
        <w:rPr>
          <w:rFonts w:ascii="Arial Narrow" w:hAnsi="Arial Narrow"/>
          <w:b/>
          <w:sz w:val="24"/>
        </w:rPr>
        <w:t>1204</w:t>
      </w:r>
      <w:r w:rsidRPr="008D1158">
        <w:rPr>
          <w:rFonts w:ascii="Arial Narrow" w:hAnsi="Arial Narrow"/>
          <w:b/>
          <w:sz w:val="24"/>
        </w:rPr>
        <w:tab/>
        <w:t>INTANGIBLES</w:t>
      </w:r>
    </w:p>
    <w:p w:rsidR="008D1158" w:rsidRPr="008D1158" w:rsidRDefault="008D1158" w:rsidP="008D1158"/>
    <w:p w:rsidR="008D1158" w:rsidRPr="008D1158" w:rsidRDefault="008D1158" w:rsidP="008D1158">
      <w:pPr>
        <w:tabs>
          <w:tab w:val="left" w:pos="0"/>
        </w:tabs>
        <w:overflowPunct w:val="0"/>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lang w:val="es-SV"/>
        </w:rPr>
        <w:t>Es un activo identificable, de carácter no monetario y sin apariencia física, que se posee para ser utilizado en la producción de suministro de bienes y servicios, para ser arrendado a terceros o para funciones relacionadas con la administración. Son aquellos identificables, sin sustancia física, utilizados para la producción o abastecimiento de bienes, prestación de servicios o para propósitos administrativos, que generaran beneficios económicos futuros controlados por la entidad.</w:t>
      </w:r>
    </w:p>
    <w:p w:rsidR="008D1158" w:rsidRPr="008D1158" w:rsidRDefault="008D1158" w:rsidP="008D1158">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inicial:</w:t>
      </w:r>
    </w:p>
    <w:p w:rsidR="008D1158" w:rsidRPr="008D1158" w:rsidRDefault="008D1158" w:rsidP="008D1158">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los desembolsos realizados para la adquisición de bienes y derechos que no tienen existencia física, como: patentes, derechos de autor, marcas de fábrica, nombres comerciales, crédito mercantil, programas de cómputo etc. o desarrollo de un proyecto interno de tal forma que pueda estar disponible para su utilización o su venta.</w:t>
      </w:r>
    </w:p>
    <w:p w:rsidR="008D1158" w:rsidRPr="008D1158" w:rsidRDefault="008D1158" w:rsidP="008D115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lastRenderedPageBreak/>
        <w:t>Se abonará</w:t>
      </w:r>
      <w:r w:rsidRPr="008D1158">
        <w:rPr>
          <w:rFonts w:ascii="Arial Narrow" w:hAnsi="Arial Narrow" w:cs="Tahoma"/>
          <w:sz w:val="24"/>
          <w:lang w:val="es-SV"/>
        </w:rPr>
        <w:t>: con los descuentos y rebajas sobre las compras efectuadas para la adquisición de éstos.</w:t>
      </w:r>
    </w:p>
    <w:p w:rsidR="008D1158" w:rsidRPr="008D1158" w:rsidRDefault="008D1158" w:rsidP="008D1158">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posterior:</w:t>
      </w:r>
    </w:p>
    <w:p w:rsidR="008D1158" w:rsidRPr="008D1158" w:rsidRDefault="008D1158" w:rsidP="008D1158">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el valor de valores que aumenten el valor de los intangibles</w:t>
      </w:r>
    </w:p>
    <w:p w:rsidR="008D1158" w:rsidRPr="008D1158" w:rsidRDefault="008D1158" w:rsidP="008D1158">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con la amortización de los bienes y derechos intangibles, con la desapropiación del activo intangible o con las pérdidas por deterioro a los resultados de los ejercicios en que se obtienen los beneficios esperados.</w:t>
      </w:r>
    </w:p>
    <w:p w:rsidR="008D1158" w:rsidRDefault="008D1158" w:rsidP="00191B9C">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lang w:val="es-SV"/>
        </w:rPr>
        <w:t>Su saldo será deudor.</w:t>
      </w:r>
    </w:p>
    <w:p w:rsidR="00191B9C" w:rsidRPr="00191B9C" w:rsidRDefault="00191B9C" w:rsidP="00191B9C">
      <w:pPr>
        <w:autoSpaceDE w:val="0"/>
        <w:autoSpaceDN w:val="0"/>
        <w:adjustRightInd w:val="0"/>
        <w:spacing w:line="276" w:lineRule="auto"/>
        <w:jc w:val="both"/>
        <w:rPr>
          <w:rFonts w:ascii="Arial Narrow" w:hAnsi="Arial Narrow" w:cs="Tahoma"/>
          <w:sz w:val="24"/>
          <w:lang w:val="es-SV"/>
        </w:rPr>
      </w:pPr>
    </w:p>
    <w:p w:rsidR="008D1158" w:rsidRPr="00191B9C" w:rsidRDefault="008D1158" w:rsidP="00191B9C">
      <w:pPr>
        <w:spacing w:line="276" w:lineRule="auto"/>
        <w:jc w:val="both"/>
        <w:rPr>
          <w:rFonts w:ascii="Arial Narrow" w:hAnsi="Arial Narrow"/>
          <w:sz w:val="24"/>
        </w:rPr>
      </w:pPr>
      <w:r w:rsidRPr="00191B9C">
        <w:rPr>
          <w:rFonts w:ascii="Arial Narrow" w:hAnsi="Arial Narrow"/>
          <w:sz w:val="24"/>
        </w:rPr>
        <w:t>De forma complementaria y para el manejo de la amortización acumulada de los Intangibles, ésta cuenta contendrá la subcuenta 1204.06 Amortización acumulada de activos intangibles (CR), que:</w:t>
      </w:r>
    </w:p>
    <w:p w:rsidR="008D1158" w:rsidRPr="00191B9C" w:rsidRDefault="008D1158" w:rsidP="00191B9C">
      <w:pPr>
        <w:spacing w:line="276" w:lineRule="auto"/>
        <w:jc w:val="both"/>
        <w:rPr>
          <w:rFonts w:ascii="Arial Narrow" w:hAnsi="Arial Narrow"/>
          <w:sz w:val="24"/>
        </w:rPr>
      </w:pPr>
      <w:r w:rsidRPr="00191B9C">
        <w:rPr>
          <w:rFonts w:ascii="Arial Narrow" w:hAnsi="Arial Narrow"/>
          <w:sz w:val="24"/>
          <w:u w:val="single"/>
        </w:rPr>
        <w:t>Se cargará</w:t>
      </w:r>
      <w:r w:rsidRPr="00191B9C">
        <w:rPr>
          <w:rFonts w:ascii="Arial Narrow" w:hAnsi="Arial Narrow"/>
          <w:sz w:val="24"/>
        </w:rPr>
        <w:t xml:space="preserve"> cuando se finalice la amortización del Intangible amortizado; o cuando el bien sea revaluado, y </w:t>
      </w:r>
      <w:r w:rsidR="00191B9C" w:rsidRPr="00191B9C">
        <w:rPr>
          <w:rFonts w:ascii="Arial Narrow" w:hAnsi="Arial Narrow"/>
          <w:sz w:val="24"/>
        </w:rPr>
        <w:t>dicha revaluación</w:t>
      </w:r>
      <w:r w:rsidRPr="00191B9C">
        <w:rPr>
          <w:rFonts w:ascii="Arial Narrow" w:hAnsi="Arial Narrow"/>
          <w:sz w:val="24"/>
        </w:rPr>
        <w:t xml:space="preserve"> implique que la amortización acumulada deberá ser compensada con el importe bruto del activo reflejado en libros.</w:t>
      </w:r>
    </w:p>
    <w:p w:rsidR="008D1158" w:rsidRPr="00191B9C" w:rsidRDefault="008D1158" w:rsidP="00191B9C">
      <w:pPr>
        <w:spacing w:line="276" w:lineRule="auto"/>
        <w:jc w:val="both"/>
        <w:rPr>
          <w:rFonts w:ascii="Arial Narrow" w:hAnsi="Arial Narrow"/>
          <w:sz w:val="24"/>
        </w:rPr>
      </w:pPr>
      <w:r w:rsidRPr="00191B9C">
        <w:rPr>
          <w:rFonts w:ascii="Arial Narrow" w:hAnsi="Arial Narrow"/>
          <w:sz w:val="24"/>
          <w:u w:val="single"/>
        </w:rPr>
        <w:t>Se abonará</w:t>
      </w:r>
      <w:r w:rsidRPr="00191B9C">
        <w:rPr>
          <w:rFonts w:ascii="Arial Narrow" w:hAnsi="Arial Narrow"/>
          <w:sz w:val="24"/>
        </w:rPr>
        <w:t xml:space="preserve"> con las cantidades que en concepto de gastos por amortización se aplique a los Intangibles de la empresa.</w:t>
      </w:r>
    </w:p>
    <w:p w:rsidR="008D1158" w:rsidRPr="005F6ADA" w:rsidRDefault="008D1158" w:rsidP="00191B9C">
      <w:pPr>
        <w:spacing w:line="276" w:lineRule="auto"/>
        <w:jc w:val="both"/>
        <w:rPr>
          <w:rFonts w:ascii="Arial Narrow" w:hAnsi="Arial Narrow"/>
        </w:rPr>
      </w:pPr>
      <w:r w:rsidRPr="00191B9C">
        <w:rPr>
          <w:rFonts w:ascii="Arial Narrow" w:hAnsi="Arial Narrow"/>
          <w:sz w:val="24"/>
        </w:rPr>
        <w:t>Su saldo será acreedor</w:t>
      </w:r>
      <w:r w:rsidRPr="005F6ADA">
        <w:rPr>
          <w:rFonts w:ascii="Arial Narrow" w:hAnsi="Arial Narrow"/>
        </w:rPr>
        <w:t>.</w:t>
      </w:r>
    </w:p>
    <w:p w:rsidR="008D1158" w:rsidRPr="00D34931" w:rsidRDefault="008D1158" w:rsidP="00D34931">
      <w:pPr>
        <w:spacing w:line="276" w:lineRule="auto"/>
        <w:jc w:val="both"/>
        <w:rPr>
          <w:rFonts w:ascii="Arial Narrow" w:hAnsi="Arial Narrow"/>
          <w:sz w:val="24"/>
        </w:rPr>
      </w:pPr>
    </w:p>
    <w:p w:rsidR="00D46963" w:rsidRDefault="00D46963" w:rsidP="00D46963">
      <w:pPr>
        <w:rPr>
          <w:rFonts w:ascii="Arial Narrow" w:hAnsi="Arial Narrow"/>
          <w:b/>
          <w:sz w:val="24"/>
        </w:rPr>
      </w:pPr>
      <w:r w:rsidRPr="00D46963">
        <w:rPr>
          <w:rFonts w:ascii="Arial Narrow" w:hAnsi="Arial Narrow"/>
          <w:b/>
          <w:sz w:val="24"/>
        </w:rPr>
        <w:t>1205</w:t>
      </w:r>
      <w:r w:rsidRPr="00D46963">
        <w:rPr>
          <w:rFonts w:ascii="Arial Narrow" w:hAnsi="Arial Narrow"/>
          <w:b/>
          <w:sz w:val="24"/>
        </w:rPr>
        <w:tab/>
        <w:t>CUENTAS POR COBRAR A LARGO PLAZO</w:t>
      </w:r>
    </w:p>
    <w:p w:rsidR="00D46963" w:rsidRPr="005F6ADA" w:rsidRDefault="00D46963" w:rsidP="00D46963">
      <w:pPr>
        <w:rPr>
          <w:rFonts w:ascii="Arial Narrow" w:hAnsi="Arial Narrow"/>
        </w:rPr>
      </w:pP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rPr>
        <w:t>Cuenta de mayor que registrará los saldos a favor de la Compañía, provenientes de cuentas por cobrar a plazos mayores de un año.</w:t>
      </w: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las cuentas por cobrar que se hayan contratado para un plazo mayor de un año. </w:t>
      </w: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reclasificación a la cuenta 1102 Cuentas y Documentos por Cobrar, cuando haya transcurrido el tiempo y haya dejado de ser a largo plazo; o cuando se reciban abonos o se cancelen totalmente. </w:t>
      </w:r>
    </w:p>
    <w:p w:rsidR="00D46963" w:rsidRPr="005F6ADA" w:rsidRDefault="00D46963" w:rsidP="00D46963">
      <w:pPr>
        <w:spacing w:line="276" w:lineRule="auto"/>
        <w:jc w:val="both"/>
        <w:rPr>
          <w:rFonts w:ascii="Arial Narrow" w:hAnsi="Arial Narrow"/>
        </w:rPr>
      </w:pPr>
      <w:r w:rsidRPr="00D46963">
        <w:rPr>
          <w:rFonts w:ascii="Arial Narrow" w:hAnsi="Arial Narrow"/>
          <w:sz w:val="24"/>
        </w:rPr>
        <w:t>Su saldo será deudor</w:t>
      </w:r>
      <w:r w:rsidRPr="005F6ADA">
        <w:rPr>
          <w:rFonts w:ascii="Arial Narrow" w:hAnsi="Arial Narrow"/>
        </w:rPr>
        <w:t>.</w:t>
      </w:r>
    </w:p>
    <w:p w:rsidR="00D46963" w:rsidRPr="005F6ADA" w:rsidRDefault="00D46963" w:rsidP="00D46963">
      <w:pPr>
        <w:spacing w:line="348" w:lineRule="auto"/>
        <w:ind w:left="1080"/>
        <w:jc w:val="both"/>
        <w:rPr>
          <w:rFonts w:ascii="Arial Narrow" w:hAnsi="Arial Narrow"/>
        </w:rPr>
      </w:pPr>
    </w:p>
    <w:p w:rsidR="00D46963" w:rsidRDefault="00D46963" w:rsidP="00D46963">
      <w:pPr>
        <w:rPr>
          <w:rFonts w:ascii="Arial Narrow" w:hAnsi="Arial Narrow"/>
          <w:b/>
          <w:sz w:val="24"/>
        </w:rPr>
      </w:pPr>
      <w:r w:rsidRPr="00D46963">
        <w:rPr>
          <w:rFonts w:ascii="Arial Narrow" w:hAnsi="Arial Narrow"/>
          <w:b/>
          <w:sz w:val="24"/>
        </w:rPr>
        <w:t>1206</w:t>
      </w:r>
      <w:r w:rsidRPr="00D46963">
        <w:rPr>
          <w:rFonts w:ascii="Arial Narrow" w:hAnsi="Arial Narrow"/>
          <w:b/>
          <w:sz w:val="24"/>
        </w:rPr>
        <w:tab/>
        <w:t>INVERSIONES PERMANENTES</w:t>
      </w:r>
    </w:p>
    <w:p w:rsidR="00D46963" w:rsidRDefault="00D46963" w:rsidP="00D46963">
      <w:pPr>
        <w:spacing w:line="360" w:lineRule="auto"/>
        <w:jc w:val="both"/>
        <w:rPr>
          <w:rFonts w:ascii="Arial Narrow" w:hAnsi="Arial Narrow"/>
          <w:b/>
          <w:sz w:val="24"/>
        </w:rPr>
      </w:pP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rPr>
        <w:t>Cuenta de mayor que se utilizará para registrar y controlar aquellas inversiones efectuadas con la intención de mantenerlas por un mediano o largo plazo.</w:t>
      </w: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u w:val="single"/>
        </w:rPr>
        <w:lastRenderedPageBreak/>
        <w:t>Se cargará</w:t>
      </w:r>
      <w:r w:rsidRPr="00D46963">
        <w:rPr>
          <w:rFonts w:ascii="Arial Narrow" w:hAnsi="Arial Narrow"/>
          <w:sz w:val="24"/>
        </w:rPr>
        <w:t xml:space="preserve"> con el valor de las acciones, participaciones y otras inversiones que efectúe la empresa con la marcada intención ya sea de ejercer control o influencia significativa sobre la emisora, por lo general para un plazo mayor de un año. </w:t>
      </w: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la venta total o parcial de los mismos, su reclasificación a Inversiones a Corto Plazo o por el deterioro en el valor de las inversiones. </w:t>
      </w: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rPr>
        <w:t>Su saldo será deudor.</w:t>
      </w:r>
    </w:p>
    <w:p w:rsidR="00D46963" w:rsidRPr="005F6ADA" w:rsidRDefault="00D46963" w:rsidP="00D46963">
      <w:pPr>
        <w:spacing w:line="360" w:lineRule="auto"/>
        <w:jc w:val="both"/>
        <w:rPr>
          <w:rFonts w:ascii="Arial Narrow" w:hAnsi="Arial Narrow"/>
        </w:rPr>
      </w:pPr>
    </w:p>
    <w:p w:rsidR="00D46963" w:rsidRPr="00D46963" w:rsidRDefault="00D46963" w:rsidP="00D46963">
      <w:pPr>
        <w:rPr>
          <w:rFonts w:ascii="Arial Narrow" w:hAnsi="Arial Narrow"/>
          <w:b/>
          <w:sz w:val="24"/>
        </w:rPr>
      </w:pPr>
      <w:r w:rsidRPr="00D46963">
        <w:rPr>
          <w:rFonts w:ascii="Arial Narrow" w:hAnsi="Arial Narrow"/>
          <w:b/>
          <w:sz w:val="24"/>
        </w:rPr>
        <w:t>1207</w:t>
      </w:r>
      <w:r w:rsidRPr="00D46963">
        <w:rPr>
          <w:rFonts w:ascii="Arial Narrow" w:hAnsi="Arial Narrow"/>
          <w:b/>
          <w:sz w:val="24"/>
        </w:rPr>
        <w:tab/>
        <w:t>DEPÓSITOS EN GARANTÍA</w:t>
      </w:r>
    </w:p>
    <w:p w:rsidR="00D46963" w:rsidRPr="00D46963" w:rsidRDefault="00D46963" w:rsidP="00D46963"/>
    <w:p w:rsidR="00D46963" w:rsidRPr="00D46963" w:rsidRDefault="00D46963" w:rsidP="00D46963">
      <w:pPr>
        <w:spacing w:line="276" w:lineRule="auto"/>
        <w:jc w:val="both"/>
        <w:rPr>
          <w:rFonts w:ascii="Arial Narrow" w:hAnsi="Arial Narrow"/>
          <w:sz w:val="24"/>
        </w:rPr>
      </w:pPr>
      <w:r w:rsidRPr="00D46963">
        <w:rPr>
          <w:rFonts w:ascii="Arial Narrow" w:hAnsi="Arial Narrow"/>
          <w:sz w:val="24"/>
        </w:rPr>
        <w:t>Cuenta de mayor que representa los valores pagados al inicio de la celebración de un contrato convenio, como garantía del cumplimiento de los mismos.</w:t>
      </w: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aquellos desembolsos efectuados por la empresa y que de manera contractual su finalidad es la de garantizar el uso o disponibilidad de un bien o servicio. </w:t>
      </w: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el vencimiento del contrato o por el reintegro del valor entregado en garantía. </w:t>
      </w:r>
    </w:p>
    <w:p w:rsidR="00D46963" w:rsidRPr="005F6ADA" w:rsidRDefault="00D46963" w:rsidP="00D46963">
      <w:pPr>
        <w:spacing w:line="276" w:lineRule="auto"/>
        <w:jc w:val="both"/>
        <w:rPr>
          <w:rFonts w:ascii="Arial Narrow" w:hAnsi="Arial Narrow"/>
        </w:rPr>
      </w:pPr>
      <w:r w:rsidRPr="00D46963">
        <w:rPr>
          <w:rFonts w:ascii="Arial Narrow" w:hAnsi="Arial Narrow"/>
          <w:sz w:val="24"/>
        </w:rPr>
        <w:t>Su saldo será deudor.</w:t>
      </w:r>
    </w:p>
    <w:p w:rsidR="00D46963" w:rsidRPr="005F6ADA" w:rsidRDefault="00D46963" w:rsidP="00D46963">
      <w:pPr>
        <w:spacing w:line="360" w:lineRule="auto"/>
        <w:ind w:left="1077" w:firstLine="708"/>
        <w:jc w:val="both"/>
        <w:rPr>
          <w:rFonts w:ascii="Arial Narrow" w:hAnsi="Arial Narrow"/>
        </w:rPr>
      </w:pPr>
    </w:p>
    <w:p w:rsidR="00D46963" w:rsidRPr="00D46963" w:rsidRDefault="00D46963" w:rsidP="00D46963">
      <w:pPr>
        <w:rPr>
          <w:rFonts w:ascii="Arial Narrow" w:hAnsi="Arial Narrow"/>
          <w:b/>
          <w:sz w:val="24"/>
        </w:rPr>
      </w:pPr>
      <w:r w:rsidRPr="00D46963">
        <w:rPr>
          <w:rFonts w:ascii="Arial Narrow" w:hAnsi="Arial Narrow"/>
          <w:b/>
          <w:sz w:val="24"/>
        </w:rPr>
        <w:t>1208</w:t>
      </w:r>
      <w:r w:rsidRPr="00D46963">
        <w:rPr>
          <w:rFonts w:ascii="Arial Narrow" w:hAnsi="Arial Narrow"/>
          <w:b/>
          <w:sz w:val="24"/>
        </w:rPr>
        <w:tab/>
        <w:t>IMPUESTO SOBRE LA RENTA DIFERIDO – ACTIVO</w:t>
      </w:r>
    </w:p>
    <w:p w:rsidR="00D46963" w:rsidRPr="00D46963" w:rsidRDefault="00D46963" w:rsidP="00D46963"/>
    <w:p w:rsidR="00D46963" w:rsidRPr="00D46963" w:rsidRDefault="00D46963" w:rsidP="00D46963">
      <w:pPr>
        <w:spacing w:line="276" w:lineRule="auto"/>
        <w:jc w:val="both"/>
        <w:rPr>
          <w:rFonts w:ascii="Arial Narrow" w:hAnsi="Arial Narrow"/>
          <w:sz w:val="24"/>
        </w:rPr>
      </w:pPr>
      <w:r w:rsidRPr="00D46963">
        <w:rPr>
          <w:rFonts w:ascii="Arial Narrow" w:hAnsi="Arial Narrow"/>
          <w:sz w:val="24"/>
        </w:rPr>
        <w:t xml:space="preserve">Cuenta de mayor que se utilizará para controlar el valor del Impuesto sobre la Renta pagado resultante de diferencias temporarias que correspondan al período presente y a los anteriores, en exceso al importe a pagar (requerido por la Administración Tributaria) por esos períodos. </w:t>
      </w: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del Impuesto sobre la Renta a recuperar en períodos futuros. </w:t>
      </w: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su aplicación contable en el período correspondiente. </w:t>
      </w: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rPr>
        <w:t>Su saldo será deudor.</w:t>
      </w:r>
    </w:p>
    <w:p w:rsidR="00D46963" w:rsidRPr="005F6ADA" w:rsidRDefault="00D46963" w:rsidP="00D46963">
      <w:pPr>
        <w:spacing w:line="360" w:lineRule="auto"/>
        <w:ind w:left="1080"/>
        <w:jc w:val="both"/>
        <w:rPr>
          <w:rFonts w:ascii="Arial Narrow" w:hAnsi="Arial Narrow"/>
        </w:rPr>
      </w:pPr>
    </w:p>
    <w:p w:rsidR="00D46963" w:rsidRDefault="00D46963" w:rsidP="00D46963">
      <w:pPr>
        <w:rPr>
          <w:rFonts w:ascii="Arial Narrow" w:hAnsi="Arial Narrow"/>
          <w:b/>
          <w:sz w:val="24"/>
        </w:rPr>
      </w:pPr>
      <w:r w:rsidRPr="00D46963">
        <w:rPr>
          <w:rFonts w:ascii="Arial Narrow" w:hAnsi="Arial Narrow"/>
          <w:b/>
          <w:sz w:val="24"/>
        </w:rPr>
        <w:t>1209</w:t>
      </w:r>
      <w:r w:rsidRPr="00D46963">
        <w:rPr>
          <w:rFonts w:ascii="Arial Narrow" w:hAnsi="Arial Narrow"/>
          <w:b/>
          <w:sz w:val="24"/>
        </w:rPr>
        <w:tab/>
        <w:t>OTRAS CUENTAS DEUDORAS</w:t>
      </w:r>
    </w:p>
    <w:p w:rsidR="00D46963" w:rsidRDefault="00D46963" w:rsidP="00D46963">
      <w:pPr>
        <w:spacing w:line="360" w:lineRule="auto"/>
        <w:jc w:val="both"/>
        <w:rPr>
          <w:rFonts w:ascii="Arial Narrow" w:hAnsi="Arial Narrow"/>
        </w:rPr>
      </w:pP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rPr>
        <w:t>Cuenta de mayor que se utilizará para registrar otros activos no especificados en el catálogo de cuentas.</w:t>
      </w: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los otros activos que adquiera la empresa.</w:t>
      </w:r>
    </w:p>
    <w:p w:rsidR="00D46963" w:rsidRPr="00D46963" w:rsidRDefault="00D46963" w:rsidP="00D46963">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la liquidación o disminución de los otros activos que posea la empresa.</w:t>
      </w:r>
    </w:p>
    <w:p w:rsidR="00D46963" w:rsidRDefault="00D46963" w:rsidP="00D46963">
      <w:pPr>
        <w:spacing w:line="276" w:lineRule="auto"/>
        <w:jc w:val="both"/>
        <w:rPr>
          <w:rFonts w:ascii="Arial Narrow" w:hAnsi="Arial Narrow"/>
          <w:sz w:val="24"/>
        </w:rPr>
      </w:pPr>
      <w:r w:rsidRPr="00D46963">
        <w:rPr>
          <w:rFonts w:ascii="Arial Narrow" w:hAnsi="Arial Narrow"/>
          <w:sz w:val="24"/>
        </w:rPr>
        <w:t>Su saldo será deudor.</w:t>
      </w:r>
    </w:p>
    <w:p w:rsidR="00D46963" w:rsidRPr="00C72F2D" w:rsidRDefault="00C72F2D" w:rsidP="00C72F2D">
      <w:pPr>
        <w:pStyle w:val="Prrafodelista"/>
        <w:numPr>
          <w:ilvl w:val="0"/>
          <w:numId w:val="24"/>
        </w:numPr>
        <w:spacing w:line="276" w:lineRule="auto"/>
        <w:jc w:val="both"/>
        <w:rPr>
          <w:rFonts w:ascii="Arial Narrow" w:hAnsi="Arial Narrow"/>
          <w:b/>
        </w:rPr>
      </w:pPr>
      <w:r w:rsidRPr="00C72F2D">
        <w:rPr>
          <w:rFonts w:ascii="Arial Narrow" w:hAnsi="Arial Narrow"/>
          <w:b/>
        </w:rPr>
        <w:lastRenderedPageBreak/>
        <w:t>PASIVO</w:t>
      </w:r>
    </w:p>
    <w:p w:rsidR="00556A0E" w:rsidRDefault="00556A0E" w:rsidP="00556A0E">
      <w:pPr>
        <w:rPr>
          <w:b/>
          <w:sz w:val="24"/>
          <w:lang w:val="es-SV" w:eastAsia="es-ES_tradnl"/>
        </w:rPr>
      </w:pPr>
    </w:p>
    <w:p w:rsidR="00D45AFF" w:rsidRPr="00D45AFF" w:rsidRDefault="00D45AFF" w:rsidP="00D45AFF">
      <w:pPr>
        <w:spacing w:line="276" w:lineRule="auto"/>
        <w:jc w:val="both"/>
        <w:rPr>
          <w:rFonts w:ascii="Arial Narrow" w:hAnsi="Arial Narrow" w:cs="Tahoma"/>
          <w:sz w:val="24"/>
          <w:lang w:val="es-SV"/>
        </w:rPr>
      </w:pPr>
      <w:r w:rsidRPr="00D45AFF">
        <w:rPr>
          <w:rFonts w:ascii="Arial Narrow" w:hAnsi="Arial Narrow" w:cs="Tahoma"/>
          <w:sz w:val="24"/>
          <w:lang w:val="es-SV"/>
        </w:rPr>
        <w:t>Esta división principal del estado de situación financiera representa las obligaciones a corto y a largo plazo que la Sociedad tiene con terceros como resultado de sucesos pasados, principalmente originadas por las compras al crédito de bienes y servicios, préstamos obtenidos de otras entidades, etc., así como provisiones y otros pasivos, algunos de los cuales deben estimarse y posteriormente ajustarse cuando las cantidades reales se conozcan.</w:t>
      </w:r>
    </w:p>
    <w:p w:rsidR="00D45AFF" w:rsidRDefault="00D45AFF" w:rsidP="00556A0E">
      <w:pPr>
        <w:rPr>
          <w:b/>
          <w:sz w:val="24"/>
          <w:lang w:val="es-SV" w:eastAsia="es-ES_tradnl"/>
        </w:rPr>
      </w:pPr>
    </w:p>
    <w:p w:rsidR="00C72F2D" w:rsidRDefault="00C72F2D" w:rsidP="00AC731F">
      <w:pPr>
        <w:pStyle w:val="Ttulo3"/>
        <w:numPr>
          <w:ilvl w:val="0"/>
          <w:numId w:val="26"/>
        </w:numPr>
        <w:rPr>
          <w:rFonts w:ascii="Arial Narrow" w:hAnsi="Arial Narrow"/>
          <w:b/>
          <w:color w:val="auto"/>
          <w:lang w:val="es-SV" w:eastAsia="es-ES_tradnl"/>
        </w:rPr>
      </w:pPr>
      <w:bookmarkStart w:id="28" w:name="_Toc49327483"/>
      <w:r w:rsidRPr="00C72F2D">
        <w:rPr>
          <w:rFonts w:ascii="Arial Narrow" w:hAnsi="Arial Narrow"/>
          <w:b/>
          <w:color w:val="auto"/>
          <w:lang w:val="es-SV" w:eastAsia="es-ES_tradnl"/>
        </w:rPr>
        <w:t>PASIVO CORRIENTE</w:t>
      </w:r>
      <w:r w:rsidR="00D45AFF">
        <w:rPr>
          <w:rFonts w:ascii="Arial Narrow" w:hAnsi="Arial Narrow"/>
          <w:b/>
          <w:color w:val="auto"/>
          <w:lang w:val="es-SV" w:eastAsia="es-ES_tradnl"/>
        </w:rPr>
        <w:t>.</w:t>
      </w:r>
      <w:bookmarkEnd w:id="28"/>
    </w:p>
    <w:p w:rsidR="00D45AFF" w:rsidRDefault="00D45AFF" w:rsidP="00D45AFF">
      <w:pPr>
        <w:rPr>
          <w:lang w:val="es-SV" w:eastAsia="es-ES_tradnl"/>
        </w:rPr>
      </w:pPr>
    </w:p>
    <w:p w:rsidR="00D45AFF" w:rsidRPr="00D45AFF" w:rsidRDefault="00D45AFF" w:rsidP="00D45AFF">
      <w:pPr>
        <w:pStyle w:val="Textoindependiente"/>
        <w:spacing w:line="276" w:lineRule="auto"/>
        <w:rPr>
          <w:rFonts w:ascii="Arial Narrow" w:hAnsi="Arial Narrow" w:cs="Tahoma"/>
          <w:szCs w:val="22"/>
          <w:lang w:val="es-SV"/>
        </w:rPr>
      </w:pPr>
      <w:r w:rsidRPr="00D45AFF">
        <w:rPr>
          <w:rFonts w:ascii="Arial Narrow" w:hAnsi="Arial Narrow" w:cs="Tahoma"/>
          <w:szCs w:val="22"/>
          <w:lang w:val="es-SV"/>
        </w:rPr>
        <w:t>Un pasivo se debe clasificar como corriente cuando: a) se espera liquidar en el curso normal de la operación de la empresa, o bien b) debe liquidarse dentro del período de doce meses desde la fecha del balance. Todos los demás pasivos deben clasificarse como no corrientes.</w:t>
      </w:r>
      <w:r w:rsidRPr="00D45AFF">
        <w:rPr>
          <w:rFonts w:ascii="Arial Narrow" w:hAnsi="Arial Narrow" w:cs="Tahoma"/>
          <w:b/>
          <w:szCs w:val="22"/>
          <w:lang w:val="es-SV"/>
        </w:rPr>
        <w:tab/>
      </w:r>
    </w:p>
    <w:p w:rsidR="00D45AFF" w:rsidRPr="00D45AFF" w:rsidRDefault="00D45AFF" w:rsidP="00D45AFF">
      <w:pPr>
        <w:spacing w:line="276" w:lineRule="auto"/>
        <w:jc w:val="both"/>
        <w:rPr>
          <w:rFonts w:ascii="Arial Narrow" w:hAnsi="Arial Narrow"/>
          <w:sz w:val="24"/>
        </w:rPr>
      </w:pPr>
      <w:r w:rsidRPr="00D45AFF">
        <w:rPr>
          <w:rFonts w:ascii="Arial Narrow" w:hAnsi="Arial Narrow"/>
          <w:sz w:val="24"/>
        </w:rPr>
        <w:t>La agrupación del pasivo corriente contendrá las siguientes cuentas de mayor.</w:t>
      </w:r>
    </w:p>
    <w:p w:rsidR="00D45AFF" w:rsidRPr="00D45AFF" w:rsidRDefault="00D45AFF" w:rsidP="00D45AFF">
      <w:pPr>
        <w:rPr>
          <w:lang w:eastAsia="es-ES_tradnl"/>
        </w:rPr>
      </w:pPr>
    </w:p>
    <w:p w:rsidR="00D45AFF" w:rsidRDefault="00D45AFF" w:rsidP="00D45AFF">
      <w:pPr>
        <w:spacing w:line="276" w:lineRule="auto"/>
        <w:rPr>
          <w:rFonts w:ascii="Arial Narrow" w:hAnsi="Arial Narrow"/>
          <w:b/>
          <w:sz w:val="24"/>
          <w:lang w:val="es-SV" w:eastAsia="es-ES_tradnl"/>
        </w:rPr>
      </w:pPr>
      <w:r w:rsidRPr="00D45AFF">
        <w:rPr>
          <w:rFonts w:ascii="Arial Narrow" w:hAnsi="Arial Narrow"/>
          <w:b/>
          <w:sz w:val="24"/>
          <w:lang w:val="es-SV" w:eastAsia="es-ES_tradnl"/>
        </w:rPr>
        <w:t xml:space="preserve">2101 </w:t>
      </w:r>
      <w:r w:rsidRPr="00D45AFF">
        <w:rPr>
          <w:rFonts w:ascii="Arial Narrow" w:hAnsi="Arial Narrow"/>
          <w:b/>
          <w:sz w:val="24"/>
          <w:lang w:val="es-SV" w:eastAsia="es-ES_tradnl"/>
        </w:rPr>
        <w:tab/>
        <w:t>PRÉSTAMOS A CORTO PLAZO Y SOBREGIROS.</w:t>
      </w:r>
    </w:p>
    <w:p w:rsidR="00D45AFF" w:rsidRDefault="00D45AFF" w:rsidP="00D45AFF">
      <w:pPr>
        <w:spacing w:line="276" w:lineRule="auto"/>
        <w:rPr>
          <w:rFonts w:ascii="Arial Narrow" w:hAnsi="Arial Narrow"/>
          <w:b/>
          <w:sz w:val="24"/>
          <w:lang w:val="es-SV" w:eastAsia="es-ES_tradnl"/>
        </w:rPr>
      </w:pPr>
    </w:p>
    <w:p w:rsidR="00D45AFF" w:rsidRPr="00D45AFF" w:rsidRDefault="00D45AFF" w:rsidP="00D45AFF">
      <w:pPr>
        <w:spacing w:line="276" w:lineRule="auto"/>
        <w:jc w:val="both"/>
        <w:rPr>
          <w:rFonts w:ascii="Arial Narrow" w:hAnsi="Arial Narrow"/>
          <w:sz w:val="24"/>
        </w:rPr>
      </w:pPr>
      <w:r w:rsidRPr="00D45AFF">
        <w:rPr>
          <w:rFonts w:ascii="Arial Narrow" w:hAnsi="Arial Narrow"/>
          <w:sz w:val="24"/>
        </w:rPr>
        <w:t xml:space="preserve">Cuenta de mayor que registrará el saldo de los créditos bancarios a plazo menor de un año y la porción a corto plazo de los créditos a largo plazo, así como el valor de los sobregiros bancarios. </w:t>
      </w:r>
    </w:p>
    <w:p w:rsidR="00D45AFF" w:rsidRPr="00D45AFF" w:rsidRDefault="00D45AFF" w:rsidP="00D45AFF">
      <w:pPr>
        <w:spacing w:line="276" w:lineRule="auto"/>
        <w:jc w:val="both"/>
        <w:rPr>
          <w:rFonts w:ascii="Arial Narrow" w:hAnsi="Arial Narrow"/>
          <w:sz w:val="24"/>
        </w:rPr>
      </w:pPr>
      <w:r w:rsidRPr="00D45AFF">
        <w:rPr>
          <w:rFonts w:ascii="Arial Narrow" w:hAnsi="Arial Narrow"/>
          <w:sz w:val="24"/>
          <w:u w:val="single"/>
        </w:rPr>
        <w:t>Se cargará</w:t>
      </w:r>
      <w:r w:rsidRPr="00D45AFF">
        <w:rPr>
          <w:rFonts w:ascii="Arial Narrow" w:hAnsi="Arial Narrow"/>
          <w:sz w:val="24"/>
        </w:rPr>
        <w:t xml:space="preserve"> por los abonos o pagos totales de dichos créditos. </w:t>
      </w:r>
    </w:p>
    <w:p w:rsidR="00D45AFF" w:rsidRPr="00D45AFF" w:rsidRDefault="00D45AFF" w:rsidP="00D45AFF">
      <w:pPr>
        <w:spacing w:line="276" w:lineRule="auto"/>
        <w:jc w:val="both"/>
        <w:rPr>
          <w:rFonts w:ascii="Arial Narrow" w:hAnsi="Arial Narrow"/>
          <w:sz w:val="24"/>
        </w:rPr>
      </w:pPr>
      <w:r w:rsidRPr="00D45AFF">
        <w:rPr>
          <w:rFonts w:ascii="Arial Narrow" w:hAnsi="Arial Narrow"/>
          <w:sz w:val="24"/>
          <w:u w:val="single"/>
        </w:rPr>
        <w:t>Se abonará</w:t>
      </w:r>
      <w:r w:rsidRPr="00D45AFF">
        <w:rPr>
          <w:rFonts w:ascii="Arial Narrow" w:hAnsi="Arial Narrow"/>
          <w:sz w:val="24"/>
        </w:rPr>
        <w:t xml:space="preserve"> con la adquisición de los créditos o la reclasificación proporcional de préstamos a largo plazo. </w:t>
      </w:r>
    </w:p>
    <w:p w:rsidR="00D45AFF" w:rsidRDefault="00D45AFF" w:rsidP="00D45AFF">
      <w:pPr>
        <w:spacing w:line="276" w:lineRule="auto"/>
        <w:jc w:val="both"/>
        <w:rPr>
          <w:rFonts w:ascii="Arial Narrow" w:hAnsi="Arial Narrow"/>
          <w:sz w:val="24"/>
        </w:rPr>
      </w:pPr>
      <w:r w:rsidRPr="00D45AFF">
        <w:rPr>
          <w:rFonts w:ascii="Arial Narrow" w:hAnsi="Arial Narrow"/>
          <w:sz w:val="24"/>
        </w:rPr>
        <w:t>Su saldo será acreedor.</w:t>
      </w:r>
    </w:p>
    <w:p w:rsidR="00D45AFF" w:rsidRPr="00D45AFF" w:rsidRDefault="00D45AFF" w:rsidP="00D45AFF">
      <w:pPr>
        <w:spacing w:line="276" w:lineRule="auto"/>
        <w:jc w:val="both"/>
        <w:rPr>
          <w:rFonts w:ascii="Arial Narrow" w:hAnsi="Arial Narrow"/>
          <w:sz w:val="24"/>
        </w:rPr>
      </w:pPr>
    </w:p>
    <w:p w:rsidR="00D45AFF" w:rsidRDefault="00D45AFF" w:rsidP="00D45AFF">
      <w:pPr>
        <w:spacing w:line="276" w:lineRule="auto"/>
        <w:rPr>
          <w:rFonts w:ascii="Arial Narrow" w:hAnsi="Arial Narrow"/>
          <w:b/>
          <w:sz w:val="24"/>
          <w:lang w:val="es-SV" w:eastAsia="es-ES_tradnl"/>
        </w:rPr>
      </w:pPr>
      <w:r w:rsidRPr="00D45AFF">
        <w:rPr>
          <w:rFonts w:ascii="Arial Narrow" w:hAnsi="Arial Narrow"/>
          <w:b/>
          <w:sz w:val="24"/>
          <w:lang w:val="es-SV" w:eastAsia="es-ES_tradnl"/>
        </w:rPr>
        <w:t>2102</w:t>
      </w:r>
      <w:r w:rsidRPr="00D45AFF">
        <w:rPr>
          <w:rFonts w:ascii="Arial Narrow" w:hAnsi="Arial Narrow"/>
          <w:b/>
          <w:sz w:val="24"/>
          <w:lang w:val="es-SV" w:eastAsia="es-ES_tradnl"/>
        </w:rPr>
        <w:tab/>
        <w:t>CUENTAS COMERCIALES POR PAGAR</w:t>
      </w:r>
    </w:p>
    <w:p w:rsidR="00D45AFF" w:rsidRPr="005F6ADA" w:rsidRDefault="00D45AFF" w:rsidP="00D45AFF">
      <w:pPr>
        <w:spacing w:line="276" w:lineRule="auto"/>
        <w:rPr>
          <w:rFonts w:ascii="Arial Narrow" w:hAnsi="Arial Narrow"/>
        </w:rPr>
      </w:pPr>
    </w:p>
    <w:p w:rsidR="00D45AFF" w:rsidRPr="00D45AFF" w:rsidRDefault="00D45AFF" w:rsidP="00D45AFF">
      <w:pPr>
        <w:spacing w:line="276" w:lineRule="auto"/>
        <w:jc w:val="both"/>
        <w:rPr>
          <w:rFonts w:ascii="Arial Narrow" w:hAnsi="Arial Narrow"/>
          <w:sz w:val="24"/>
        </w:rPr>
      </w:pPr>
      <w:r w:rsidRPr="00D45AFF">
        <w:rPr>
          <w:rFonts w:ascii="Arial Narrow" w:hAnsi="Arial Narrow" w:cs="Tahoma"/>
          <w:sz w:val="24"/>
          <w:lang w:val="es-SV"/>
        </w:rPr>
        <w:t>Esta cuenta representa el valor de las obligaciones que la Sociedad tiene con terceros, por compras al crédito de bienes y servicios necesarios para la realización de las operaciones de la sociedad locales y del exterior.</w:t>
      </w:r>
    </w:p>
    <w:p w:rsidR="00D45AFF" w:rsidRPr="00D45AFF" w:rsidRDefault="00D45AFF" w:rsidP="00D45AFF">
      <w:pPr>
        <w:spacing w:line="276" w:lineRule="auto"/>
        <w:jc w:val="both"/>
        <w:rPr>
          <w:rFonts w:ascii="Arial Narrow" w:hAnsi="Arial Narrow"/>
          <w:sz w:val="24"/>
        </w:rPr>
      </w:pPr>
      <w:r w:rsidRPr="00D45AFF">
        <w:rPr>
          <w:rFonts w:ascii="Arial Narrow" w:hAnsi="Arial Narrow"/>
          <w:sz w:val="24"/>
          <w:u w:val="single"/>
        </w:rPr>
        <w:t>Se abonará</w:t>
      </w:r>
      <w:r w:rsidRPr="00D45AFF">
        <w:rPr>
          <w:rFonts w:ascii="Arial Narrow" w:hAnsi="Arial Narrow"/>
          <w:sz w:val="24"/>
        </w:rPr>
        <w:t xml:space="preserve"> con las compras al crédito de bienes y/o servicios que se hagan a los proveedores, ya sea locales o del exterior, separándolas en las correspondientes subcuentas de acuerdo con el catálogo. </w:t>
      </w:r>
    </w:p>
    <w:p w:rsidR="00D45AFF" w:rsidRPr="00D45AFF" w:rsidRDefault="00D45AFF" w:rsidP="00D45AFF">
      <w:pPr>
        <w:spacing w:line="276" w:lineRule="auto"/>
        <w:jc w:val="both"/>
        <w:rPr>
          <w:rFonts w:ascii="Arial Narrow" w:hAnsi="Arial Narrow"/>
          <w:sz w:val="24"/>
        </w:rPr>
      </w:pPr>
      <w:r w:rsidRPr="00D45AFF">
        <w:rPr>
          <w:rFonts w:ascii="Arial Narrow" w:hAnsi="Arial Narrow"/>
          <w:sz w:val="24"/>
          <w:u w:val="single"/>
        </w:rPr>
        <w:t>Se cargará</w:t>
      </w:r>
      <w:r w:rsidRPr="00D45AFF">
        <w:rPr>
          <w:rFonts w:ascii="Arial Narrow" w:hAnsi="Arial Narrow"/>
          <w:sz w:val="24"/>
        </w:rPr>
        <w:t xml:space="preserve"> con los pagos hechos a los proveedores, en concepto de abonos o cancelaciones de los saldos pendientes. </w:t>
      </w:r>
    </w:p>
    <w:p w:rsidR="00D45AFF" w:rsidRPr="00D45AFF" w:rsidRDefault="00D45AFF" w:rsidP="00D45AFF">
      <w:pPr>
        <w:spacing w:line="276" w:lineRule="auto"/>
        <w:jc w:val="both"/>
        <w:rPr>
          <w:rFonts w:ascii="Arial Narrow" w:hAnsi="Arial Narrow"/>
          <w:sz w:val="24"/>
        </w:rPr>
      </w:pPr>
      <w:r w:rsidRPr="00D45AFF">
        <w:rPr>
          <w:rFonts w:ascii="Arial Narrow" w:hAnsi="Arial Narrow"/>
          <w:sz w:val="24"/>
        </w:rPr>
        <w:t>Su saldo será acreedor.</w:t>
      </w:r>
    </w:p>
    <w:p w:rsidR="00D45AFF" w:rsidRPr="005F6ADA" w:rsidRDefault="00D45AFF" w:rsidP="00D45AFF">
      <w:pPr>
        <w:spacing w:line="360" w:lineRule="auto"/>
        <w:ind w:left="1080"/>
        <w:jc w:val="both"/>
        <w:rPr>
          <w:rFonts w:ascii="Arial Narrow" w:hAnsi="Arial Narrow"/>
        </w:rPr>
      </w:pPr>
    </w:p>
    <w:p w:rsidR="00D45AFF" w:rsidRDefault="00D45AFF" w:rsidP="00D45AFF">
      <w:pPr>
        <w:spacing w:line="276" w:lineRule="auto"/>
        <w:rPr>
          <w:rFonts w:ascii="Arial Narrow" w:hAnsi="Arial Narrow"/>
          <w:b/>
          <w:sz w:val="24"/>
          <w:lang w:val="es-SV" w:eastAsia="es-ES_tradnl"/>
        </w:rPr>
      </w:pPr>
      <w:r w:rsidRPr="00D45AFF">
        <w:rPr>
          <w:rFonts w:ascii="Arial Narrow" w:hAnsi="Arial Narrow"/>
          <w:b/>
          <w:sz w:val="24"/>
          <w:lang w:val="es-SV" w:eastAsia="es-ES_tradnl"/>
        </w:rPr>
        <w:t>2103</w:t>
      </w:r>
      <w:r w:rsidRPr="00D45AFF">
        <w:rPr>
          <w:rFonts w:ascii="Arial Narrow" w:hAnsi="Arial Narrow"/>
          <w:b/>
          <w:sz w:val="24"/>
          <w:lang w:val="es-SV" w:eastAsia="es-ES_tradnl"/>
        </w:rPr>
        <w:tab/>
        <w:t>ACREEDORES VARIOS</w:t>
      </w:r>
    </w:p>
    <w:p w:rsidR="00BD4063" w:rsidRPr="00D45AFF" w:rsidRDefault="00BD4063" w:rsidP="00D45AFF">
      <w:pPr>
        <w:spacing w:line="276" w:lineRule="auto"/>
        <w:rPr>
          <w:rFonts w:ascii="Arial Narrow" w:hAnsi="Arial Narrow"/>
          <w:b/>
          <w:sz w:val="24"/>
          <w:lang w:val="es-SV" w:eastAsia="es-ES_tradnl"/>
        </w:rPr>
      </w:pPr>
    </w:p>
    <w:p w:rsidR="00D45AFF" w:rsidRPr="00BD4063" w:rsidRDefault="00D45AFF" w:rsidP="00BD4063">
      <w:pPr>
        <w:spacing w:line="276" w:lineRule="auto"/>
        <w:jc w:val="both"/>
        <w:rPr>
          <w:rFonts w:ascii="Arial Narrow" w:hAnsi="Arial Narrow"/>
          <w:sz w:val="24"/>
        </w:rPr>
      </w:pPr>
      <w:r w:rsidRPr="00BD4063">
        <w:rPr>
          <w:rFonts w:ascii="Arial Narrow" w:hAnsi="Arial Narrow"/>
          <w:sz w:val="24"/>
        </w:rPr>
        <w:t>Cuenta de mayor que se utilizará para registrar las obligaciones de corto plazo provenientes de la acumulación de gastos pendientes de pago, según detalle en el Catálogo de Cuentas Contables.</w:t>
      </w:r>
    </w:p>
    <w:p w:rsidR="00D45AFF" w:rsidRPr="00BD4063" w:rsidRDefault="00D45AFF" w:rsidP="00BD4063">
      <w:pPr>
        <w:spacing w:line="276" w:lineRule="auto"/>
        <w:jc w:val="both"/>
        <w:rPr>
          <w:rFonts w:ascii="Arial Narrow" w:hAnsi="Arial Narrow"/>
          <w:sz w:val="24"/>
        </w:rPr>
      </w:pPr>
      <w:r w:rsidRPr="00BD4063">
        <w:rPr>
          <w:rFonts w:ascii="Arial Narrow" w:hAnsi="Arial Narrow"/>
          <w:sz w:val="24"/>
          <w:u w:val="single"/>
        </w:rPr>
        <w:t>Se abonará</w:t>
      </w:r>
      <w:r w:rsidRPr="00BD4063">
        <w:rPr>
          <w:rFonts w:ascii="Arial Narrow" w:hAnsi="Arial Narrow"/>
          <w:sz w:val="24"/>
        </w:rPr>
        <w:t xml:space="preserve"> con las obligaciones a corto plazo contraídas por la entidad por los gastos pendientes de pago y otros conceptos no comprendidos en las demás cuentas. </w:t>
      </w:r>
    </w:p>
    <w:p w:rsidR="00D45AFF" w:rsidRPr="00BD4063" w:rsidRDefault="00D45AFF" w:rsidP="00BD4063">
      <w:pPr>
        <w:spacing w:line="276" w:lineRule="auto"/>
        <w:jc w:val="both"/>
        <w:rPr>
          <w:rFonts w:ascii="Arial Narrow" w:hAnsi="Arial Narrow"/>
          <w:sz w:val="24"/>
        </w:rPr>
      </w:pPr>
      <w:r w:rsidRPr="00BD4063">
        <w:rPr>
          <w:rFonts w:ascii="Arial Narrow" w:hAnsi="Arial Narrow"/>
          <w:sz w:val="24"/>
          <w:u w:val="single"/>
        </w:rPr>
        <w:t>Se cargará</w:t>
      </w:r>
      <w:r w:rsidRPr="00BD4063">
        <w:rPr>
          <w:rFonts w:ascii="Arial Narrow" w:hAnsi="Arial Narrow"/>
          <w:sz w:val="24"/>
        </w:rPr>
        <w:t xml:space="preserve"> con los pagos parciales o totales que la empresa haga a los acreedores. </w:t>
      </w:r>
    </w:p>
    <w:p w:rsidR="00D45AFF" w:rsidRPr="00BD4063" w:rsidRDefault="00D45AFF" w:rsidP="00BD4063">
      <w:pPr>
        <w:spacing w:line="276" w:lineRule="auto"/>
        <w:jc w:val="both"/>
        <w:rPr>
          <w:rFonts w:ascii="Arial Narrow" w:hAnsi="Arial Narrow"/>
          <w:sz w:val="24"/>
        </w:rPr>
      </w:pPr>
      <w:r w:rsidRPr="00BD4063">
        <w:rPr>
          <w:rFonts w:ascii="Arial Narrow" w:hAnsi="Arial Narrow"/>
          <w:sz w:val="24"/>
        </w:rPr>
        <w:t>Su saldo será acreedor.</w:t>
      </w:r>
    </w:p>
    <w:p w:rsidR="00D45AFF" w:rsidRPr="005F6ADA" w:rsidRDefault="00D45AFF" w:rsidP="00D45AFF">
      <w:pPr>
        <w:tabs>
          <w:tab w:val="left" w:pos="1440"/>
        </w:tabs>
        <w:spacing w:line="348" w:lineRule="auto"/>
        <w:ind w:left="1440" w:hanging="1440"/>
        <w:jc w:val="both"/>
        <w:rPr>
          <w:rFonts w:ascii="Arial Narrow" w:hAnsi="Arial Narrow"/>
        </w:rPr>
      </w:pPr>
    </w:p>
    <w:p w:rsidR="00D45AFF" w:rsidRDefault="00D45AFF" w:rsidP="00BD4063">
      <w:pPr>
        <w:spacing w:line="276" w:lineRule="auto"/>
        <w:rPr>
          <w:rFonts w:ascii="Arial Narrow" w:hAnsi="Arial Narrow"/>
          <w:b/>
          <w:sz w:val="24"/>
          <w:lang w:val="es-SV" w:eastAsia="es-ES_tradnl"/>
        </w:rPr>
      </w:pPr>
      <w:r w:rsidRPr="00BD4063">
        <w:rPr>
          <w:rFonts w:ascii="Arial Narrow" w:hAnsi="Arial Narrow"/>
          <w:b/>
          <w:sz w:val="24"/>
          <w:lang w:val="es-SV" w:eastAsia="es-ES_tradnl"/>
        </w:rPr>
        <w:t>2104</w:t>
      </w:r>
      <w:r w:rsidRPr="00BD4063">
        <w:rPr>
          <w:rFonts w:ascii="Arial Narrow" w:hAnsi="Arial Narrow"/>
          <w:b/>
          <w:sz w:val="24"/>
          <w:lang w:val="es-SV" w:eastAsia="es-ES_tradnl"/>
        </w:rPr>
        <w:tab/>
        <w:t>RETENCIONES POR PAGAR</w:t>
      </w:r>
    </w:p>
    <w:p w:rsidR="00BD4063" w:rsidRPr="00BD4063" w:rsidRDefault="00BD4063" w:rsidP="00BD4063">
      <w:pPr>
        <w:spacing w:line="276" w:lineRule="auto"/>
        <w:rPr>
          <w:rFonts w:ascii="Arial Narrow" w:hAnsi="Arial Narrow"/>
          <w:b/>
          <w:sz w:val="24"/>
          <w:lang w:val="es-SV" w:eastAsia="es-ES_tradnl"/>
        </w:rPr>
      </w:pPr>
    </w:p>
    <w:p w:rsidR="00D45AFF" w:rsidRPr="00BD4063" w:rsidRDefault="00D45AFF" w:rsidP="00BD4063">
      <w:pPr>
        <w:spacing w:line="276" w:lineRule="auto"/>
        <w:jc w:val="both"/>
        <w:rPr>
          <w:rFonts w:ascii="Arial Narrow" w:hAnsi="Arial Narrow"/>
          <w:sz w:val="24"/>
        </w:rPr>
      </w:pPr>
      <w:r w:rsidRPr="00BD4063">
        <w:rPr>
          <w:rFonts w:ascii="Arial Narrow" w:hAnsi="Arial Narrow"/>
          <w:sz w:val="24"/>
        </w:rPr>
        <w:t xml:space="preserve">  En esta cuenta se registrarán las deducciones efectuadas principalmente en planillas a empleados y </w:t>
      </w:r>
      <w:r w:rsidR="00BD4063" w:rsidRPr="00BD4063">
        <w:rPr>
          <w:rFonts w:ascii="Arial Narrow" w:hAnsi="Arial Narrow"/>
          <w:sz w:val="24"/>
        </w:rPr>
        <w:t>trabajadores de</w:t>
      </w:r>
      <w:r w:rsidRPr="00BD4063">
        <w:rPr>
          <w:rFonts w:ascii="Arial Narrow" w:hAnsi="Arial Narrow"/>
          <w:sz w:val="24"/>
        </w:rPr>
        <w:t xml:space="preserve"> la empresa.</w:t>
      </w:r>
    </w:p>
    <w:p w:rsidR="00D45AFF" w:rsidRPr="00BD4063" w:rsidRDefault="00D45AFF" w:rsidP="00BD4063">
      <w:pPr>
        <w:spacing w:line="276" w:lineRule="auto"/>
        <w:jc w:val="both"/>
        <w:rPr>
          <w:rFonts w:ascii="Arial Narrow" w:hAnsi="Arial Narrow"/>
          <w:sz w:val="24"/>
        </w:rPr>
      </w:pPr>
      <w:r w:rsidRPr="00BD4063">
        <w:rPr>
          <w:rFonts w:ascii="Arial Narrow" w:hAnsi="Arial Narrow"/>
          <w:sz w:val="24"/>
          <w:u w:val="single"/>
        </w:rPr>
        <w:t>Se cargará</w:t>
      </w:r>
      <w:r w:rsidR="00BD4063">
        <w:rPr>
          <w:rFonts w:ascii="Arial Narrow" w:hAnsi="Arial Narrow"/>
          <w:sz w:val="24"/>
        </w:rPr>
        <w:t xml:space="preserve">: </w:t>
      </w:r>
      <w:r w:rsidRPr="00BD4063">
        <w:rPr>
          <w:rFonts w:ascii="Arial Narrow" w:hAnsi="Arial Narrow"/>
          <w:sz w:val="24"/>
        </w:rPr>
        <w:t>Con el valor de los pagos efectuados a las instituciones correspondientes por las cuales le fueron descontadas al trabajador; y por ajustes y reclasificaciones.</w:t>
      </w:r>
    </w:p>
    <w:p w:rsidR="00D45AFF" w:rsidRPr="00BD4063" w:rsidRDefault="00D45AFF" w:rsidP="00BD4063">
      <w:pPr>
        <w:spacing w:line="276" w:lineRule="auto"/>
        <w:jc w:val="both"/>
        <w:rPr>
          <w:rFonts w:ascii="Arial Narrow" w:hAnsi="Arial Narrow"/>
          <w:sz w:val="24"/>
        </w:rPr>
      </w:pPr>
      <w:r w:rsidRPr="00BD4063">
        <w:rPr>
          <w:rFonts w:ascii="Arial Narrow" w:hAnsi="Arial Narrow"/>
          <w:sz w:val="24"/>
          <w:u w:val="single"/>
        </w:rPr>
        <w:t>Se abonará:</w:t>
      </w:r>
      <w:r w:rsidR="00BD4063" w:rsidRPr="00BD4063">
        <w:rPr>
          <w:rFonts w:ascii="Arial Narrow" w:hAnsi="Arial Narrow"/>
          <w:sz w:val="24"/>
          <w:u w:val="single"/>
        </w:rPr>
        <w:t xml:space="preserve"> </w:t>
      </w:r>
      <w:r w:rsidRPr="00BD4063">
        <w:rPr>
          <w:rFonts w:ascii="Arial Narrow" w:hAnsi="Arial Narrow"/>
          <w:sz w:val="24"/>
        </w:rPr>
        <w:t xml:space="preserve">Con el valor de las deducciones efectuadas en concepto de salud, con el valor de las deducciones efectuadas en concepto de cuota previsional, con el valor de las retenciones de impuestos efectuadas, con el valor de las cuotas retenidas, Con el valor retenido en concepto de vialidad, con el valor de las cuotas retenidas para dar cumplimiento a </w:t>
      </w:r>
      <w:r w:rsidR="00BD4063" w:rsidRPr="00BD4063">
        <w:rPr>
          <w:rFonts w:ascii="Arial Narrow" w:hAnsi="Arial Narrow"/>
          <w:sz w:val="24"/>
        </w:rPr>
        <w:t>órdenes de</w:t>
      </w:r>
      <w:r w:rsidRPr="00BD4063">
        <w:rPr>
          <w:rFonts w:ascii="Arial Narrow" w:hAnsi="Arial Narrow"/>
          <w:sz w:val="24"/>
        </w:rPr>
        <w:t xml:space="preserve"> Descuentos aceptadas por </w:t>
      </w:r>
      <w:proofErr w:type="gramStart"/>
      <w:r w:rsidRPr="00BD4063">
        <w:rPr>
          <w:rFonts w:ascii="Arial Narrow" w:hAnsi="Arial Narrow"/>
          <w:sz w:val="24"/>
        </w:rPr>
        <w:t>el trabajados</w:t>
      </w:r>
      <w:proofErr w:type="gramEnd"/>
      <w:r w:rsidRPr="00BD4063">
        <w:rPr>
          <w:rFonts w:ascii="Arial Narrow" w:hAnsi="Arial Narrow"/>
          <w:sz w:val="24"/>
        </w:rPr>
        <w:t xml:space="preserve"> de la entidad contable; y por ajustes y reclasificaciones.</w:t>
      </w:r>
    </w:p>
    <w:p w:rsidR="00D45AFF" w:rsidRPr="00BD4063" w:rsidRDefault="00D45AFF" w:rsidP="00BD4063">
      <w:pPr>
        <w:spacing w:line="276" w:lineRule="auto"/>
        <w:jc w:val="both"/>
        <w:rPr>
          <w:rFonts w:ascii="Arial Narrow" w:hAnsi="Arial Narrow"/>
          <w:sz w:val="24"/>
        </w:rPr>
      </w:pPr>
      <w:r w:rsidRPr="00BD4063">
        <w:rPr>
          <w:rFonts w:ascii="Arial Narrow" w:hAnsi="Arial Narrow"/>
          <w:sz w:val="24"/>
        </w:rPr>
        <w:t>Su saldo será acreedor.</w:t>
      </w:r>
    </w:p>
    <w:p w:rsidR="00D45AFF" w:rsidRPr="005F6ADA" w:rsidRDefault="00D45AFF" w:rsidP="00D45AFF">
      <w:pPr>
        <w:spacing w:line="348" w:lineRule="auto"/>
        <w:ind w:left="1080"/>
        <w:jc w:val="both"/>
        <w:rPr>
          <w:rFonts w:ascii="Arial Narrow" w:hAnsi="Arial Narrow"/>
        </w:rPr>
      </w:pPr>
    </w:p>
    <w:p w:rsidR="00D45AFF" w:rsidRPr="005F6ADA" w:rsidRDefault="00D45AFF" w:rsidP="00BD4063">
      <w:pPr>
        <w:spacing w:line="276" w:lineRule="auto"/>
        <w:rPr>
          <w:rFonts w:ascii="Arial Narrow" w:hAnsi="Arial Narrow"/>
        </w:rPr>
      </w:pPr>
      <w:r w:rsidRPr="00BD4063">
        <w:rPr>
          <w:rFonts w:ascii="Arial Narrow" w:hAnsi="Arial Narrow"/>
          <w:b/>
          <w:sz w:val="24"/>
          <w:lang w:val="es-SV" w:eastAsia="es-ES_tradnl"/>
        </w:rPr>
        <w:t>2105</w:t>
      </w:r>
      <w:r w:rsidRPr="00BD4063">
        <w:rPr>
          <w:rFonts w:ascii="Arial Narrow" w:hAnsi="Arial Narrow"/>
          <w:b/>
          <w:sz w:val="24"/>
          <w:lang w:val="es-SV" w:eastAsia="es-ES_tradnl"/>
        </w:rPr>
        <w:tab/>
        <w:t>BENEFICIOS A EMPLEADOS POR PAGAR</w:t>
      </w:r>
    </w:p>
    <w:p w:rsidR="00D45AFF" w:rsidRPr="00BD4063" w:rsidRDefault="00D45AFF" w:rsidP="00BD4063">
      <w:pPr>
        <w:autoSpaceDE w:val="0"/>
        <w:autoSpaceDN w:val="0"/>
        <w:adjustRightInd w:val="0"/>
        <w:spacing w:line="276" w:lineRule="auto"/>
        <w:jc w:val="both"/>
        <w:rPr>
          <w:rFonts w:ascii="Arial Narrow" w:hAnsi="Arial Narrow" w:cs="Tahoma"/>
          <w:sz w:val="24"/>
          <w:lang w:val="es-SV"/>
        </w:rPr>
      </w:pPr>
      <w:r w:rsidRPr="00BD4063">
        <w:rPr>
          <w:rFonts w:ascii="Arial Narrow" w:hAnsi="Arial Narrow" w:cs="Tahoma"/>
          <w:sz w:val="24"/>
          <w:lang w:val="es-SV"/>
        </w:rPr>
        <w:t>Esta cuenta representa los valores a favor de los empleados por cualquiera de los siguientes conceptos: Sueldos, comisiones, vacaciones, aguinaldos, ausencias remuneradas por enfermedad, bonos e incentivos, pagaderos dentro de los doce meses siguientes al cierre del período en el que los empleados han prestado los servicios correspondientes.</w:t>
      </w:r>
    </w:p>
    <w:p w:rsidR="00D45AFF" w:rsidRPr="00BD4063" w:rsidRDefault="00D45AFF" w:rsidP="00BD4063">
      <w:pPr>
        <w:autoSpaceDE w:val="0"/>
        <w:autoSpaceDN w:val="0"/>
        <w:adjustRightInd w:val="0"/>
        <w:spacing w:line="276" w:lineRule="auto"/>
        <w:jc w:val="both"/>
        <w:rPr>
          <w:rFonts w:ascii="Arial Narrow" w:hAnsi="Arial Narrow" w:cs="Tahoma"/>
          <w:sz w:val="24"/>
          <w:lang w:val="es-SV"/>
        </w:rPr>
      </w:pPr>
      <w:r w:rsidRPr="00BD4063">
        <w:rPr>
          <w:rFonts w:ascii="Arial Narrow" w:hAnsi="Arial Narrow" w:cs="Tahoma"/>
          <w:sz w:val="24"/>
          <w:u w:val="single"/>
          <w:lang w:val="es-SV"/>
        </w:rPr>
        <w:t>Se cargará:</w:t>
      </w:r>
      <w:r w:rsidRPr="00BD4063">
        <w:rPr>
          <w:rFonts w:ascii="Arial Narrow" w:hAnsi="Arial Narrow" w:cs="Tahoma"/>
          <w:sz w:val="24"/>
          <w:lang w:val="es-SV"/>
        </w:rPr>
        <w:t xml:space="preserve"> con el importe de las amortizaciones o cancelación de las obligaciones que se hayan registrado como beneficios a los empleados y/o ajustes a los valores pendientes de pago.</w:t>
      </w:r>
    </w:p>
    <w:p w:rsidR="00D45AFF" w:rsidRPr="00BD4063" w:rsidRDefault="00D45AFF" w:rsidP="00BD4063">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abonará</w:t>
      </w:r>
      <w:r w:rsidRPr="00BD4063">
        <w:rPr>
          <w:rFonts w:ascii="Arial Narrow" w:hAnsi="Arial Narrow" w:cs="Tahoma"/>
          <w:sz w:val="24"/>
          <w:lang w:val="es-SV"/>
        </w:rPr>
        <w:t>: con los valores por pagar por uno o más de los conceptos referidos en el párrafo anterior.</w:t>
      </w:r>
    </w:p>
    <w:p w:rsidR="00D45AFF" w:rsidRDefault="00D45AFF" w:rsidP="00BD4063">
      <w:pPr>
        <w:widowControl w:val="0"/>
        <w:tabs>
          <w:tab w:val="left" w:pos="709"/>
        </w:tabs>
        <w:spacing w:line="276" w:lineRule="auto"/>
        <w:jc w:val="both"/>
        <w:rPr>
          <w:rFonts w:ascii="Arial Narrow" w:hAnsi="Arial Narrow" w:cs="Tahoma"/>
          <w:sz w:val="24"/>
          <w:lang w:val="es-SV"/>
        </w:rPr>
      </w:pPr>
      <w:r w:rsidRPr="00BD4063">
        <w:rPr>
          <w:rFonts w:ascii="Arial Narrow" w:hAnsi="Arial Narrow" w:cs="Tahoma"/>
          <w:sz w:val="24"/>
          <w:lang w:val="es-SV"/>
        </w:rPr>
        <w:t>Su saldo será acreedor.</w:t>
      </w:r>
    </w:p>
    <w:p w:rsidR="00BD4063" w:rsidRDefault="00BD4063" w:rsidP="00BD4063">
      <w:pPr>
        <w:spacing w:line="276" w:lineRule="auto"/>
        <w:rPr>
          <w:rFonts w:ascii="Arial Narrow" w:hAnsi="Arial Narrow"/>
          <w:b/>
          <w:sz w:val="24"/>
          <w:lang w:val="es-SV" w:eastAsia="es-ES_tradnl"/>
        </w:rPr>
      </w:pPr>
      <w:r w:rsidRPr="00BD4063">
        <w:rPr>
          <w:rFonts w:ascii="Arial Narrow" w:hAnsi="Arial Narrow"/>
          <w:b/>
          <w:sz w:val="24"/>
          <w:lang w:val="es-SV" w:eastAsia="es-ES_tradnl"/>
        </w:rPr>
        <w:lastRenderedPageBreak/>
        <w:t xml:space="preserve">2106 </w:t>
      </w:r>
      <w:r w:rsidRPr="00BD4063">
        <w:rPr>
          <w:rFonts w:ascii="Arial Narrow" w:hAnsi="Arial Narrow"/>
          <w:b/>
          <w:sz w:val="24"/>
          <w:lang w:val="es-SV" w:eastAsia="es-ES_tradnl"/>
        </w:rPr>
        <w:tab/>
        <w:t>IMPUESTO SOBRE LA RENTA POR PAGAR</w:t>
      </w:r>
    </w:p>
    <w:p w:rsidR="00BD4063" w:rsidRPr="00BD4063" w:rsidRDefault="00BD4063" w:rsidP="00BD4063">
      <w:pPr>
        <w:spacing w:line="276" w:lineRule="auto"/>
        <w:rPr>
          <w:rFonts w:ascii="Arial Narrow" w:hAnsi="Arial Narrow"/>
          <w:b/>
          <w:sz w:val="24"/>
          <w:lang w:val="es-SV" w:eastAsia="es-ES_tradnl"/>
        </w:rPr>
      </w:pPr>
    </w:p>
    <w:p w:rsidR="00BD4063" w:rsidRPr="00BD4063" w:rsidRDefault="00BD4063" w:rsidP="00BD4063">
      <w:pPr>
        <w:spacing w:line="276" w:lineRule="auto"/>
        <w:jc w:val="both"/>
        <w:rPr>
          <w:rFonts w:ascii="Arial Narrow" w:hAnsi="Arial Narrow"/>
          <w:sz w:val="24"/>
          <w:szCs w:val="24"/>
        </w:rPr>
      </w:pPr>
      <w:r w:rsidRPr="00BD4063">
        <w:rPr>
          <w:rFonts w:ascii="Arial Narrow" w:hAnsi="Arial Narrow"/>
          <w:sz w:val="24"/>
          <w:szCs w:val="24"/>
        </w:rPr>
        <w:t>En esta cuenta se registra, el pago a cuenta por pagar, del impuesto sobre la renta generado por la entidad y las retenciones del impuesto sobre la renta a empleados, personas de carácter eventual y no domiciliada, los mismos que serán aplicados al cierre del período contable o del ejercicio.</w:t>
      </w:r>
    </w:p>
    <w:p w:rsidR="00BD4063" w:rsidRPr="00BD4063" w:rsidRDefault="00BD4063" w:rsidP="00BD4063">
      <w:pPr>
        <w:spacing w:line="276" w:lineRule="auto"/>
        <w:jc w:val="both"/>
        <w:rPr>
          <w:sz w:val="24"/>
          <w:szCs w:val="24"/>
        </w:rPr>
      </w:pPr>
      <w:r w:rsidRPr="00BD4063">
        <w:rPr>
          <w:rFonts w:ascii="Arial Narrow" w:hAnsi="Arial Narrow"/>
          <w:sz w:val="24"/>
          <w:szCs w:val="24"/>
          <w:u w:val="single"/>
        </w:rPr>
        <w:t>Se abonará</w:t>
      </w:r>
      <w:r w:rsidRPr="00BD4063">
        <w:rPr>
          <w:rFonts w:ascii="Arial Narrow" w:hAnsi="Arial Narrow"/>
          <w:sz w:val="24"/>
          <w:szCs w:val="24"/>
        </w:rPr>
        <w:t xml:space="preserve"> con el valor del Impuesto sobre la Renta correspondiente al período corriente, que se encuentre pendiente de pago a cargo de la Compañía.</w:t>
      </w:r>
    </w:p>
    <w:p w:rsidR="00BD4063" w:rsidRPr="00BD4063" w:rsidRDefault="00BD4063" w:rsidP="00BD4063">
      <w:pPr>
        <w:spacing w:line="276" w:lineRule="auto"/>
        <w:jc w:val="both"/>
        <w:rPr>
          <w:rFonts w:ascii="Arial Narrow" w:hAnsi="Arial Narrow"/>
          <w:sz w:val="24"/>
          <w:szCs w:val="24"/>
        </w:rPr>
      </w:pPr>
      <w:r w:rsidRPr="00BD4063">
        <w:rPr>
          <w:rFonts w:ascii="Arial Narrow" w:hAnsi="Arial Narrow"/>
          <w:sz w:val="24"/>
          <w:szCs w:val="24"/>
          <w:u w:val="single"/>
        </w:rPr>
        <w:t>Se cargará</w:t>
      </w:r>
      <w:r w:rsidRPr="00BD4063">
        <w:rPr>
          <w:rFonts w:ascii="Arial Narrow" w:hAnsi="Arial Narrow"/>
          <w:sz w:val="24"/>
          <w:szCs w:val="24"/>
        </w:rPr>
        <w:t xml:space="preserve"> con la cancelación de tales impuestos o su liquidación por compensación contra la </w:t>
      </w:r>
      <w:proofErr w:type="gramStart"/>
      <w:r w:rsidRPr="00BD4063">
        <w:rPr>
          <w:rFonts w:ascii="Arial Narrow" w:hAnsi="Arial Narrow"/>
          <w:sz w:val="24"/>
          <w:szCs w:val="24"/>
        </w:rPr>
        <w:t>cuenta  “</w:t>
      </w:r>
      <w:proofErr w:type="gramEnd"/>
      <w:r w:rsidRPr="00BD4063">
        <w:rPr>
          <w:rFonts w:ascii="Arial Narrow" w:hAnsi="Arial Narrow"/>
          <w:sz w:val="24"/>
          <w:szCs w:val="24"/>
        </w:rPr>
        <w:t>1108 - PAGO A CUENTA ISR”, que acumula los pagos anticipados del Impuesto sobre la Renta del período corriente; o contra la cuenta “1208- Impuesto sobre la Renta Diferido – Activo” cuando financieramente se hayan devengado las diferencias temporarias que originaron los saldos del impuesto diferido.</w:t>
      </w:r>
    </w:p>
    <w:p w:rsidR="00BD4063" w:rsidRPr="005F6ADA" w:rsidRDefault="00BD4063" w:rsidP="00BD4063">
      <w:pPr>
        <w:tabs>
          <w:tab w:val="left" w:pos="4035"/>
        </w:tabs>
        <w:spacing w:line="276" w:lineRule="auto"/>
        <w:jc w:val="both"/>
        <w:rPr>
          <w:rFonts w:ascii="Arial Narrow" w:hAnsi="Arial Narrow"/>
        </w:rPr>
      </w:pPr>
      <w:r w:rsidRPr="00BD4063">
        <w:rPr>
          <w:rFonts w:ascii="Arial Narrow" w:hAnsi="Arial Narrow"/>
          <w:sz w:val="24"/>
          <w:szCs w:val="24"/>
        </w:rPr>
        <w:t>Su saldo será acreedor</w:t>
      </w:r>
      <w:r w:rsidRPr="005F6ADA">
        <w:rPr>
          <w:rFonts w:ascii="Arial Narrow" w:hAnsi="Arial Narrow"/>
        </w:rPr>
        <w:t>.</w:t>
      </w:r>
      <w:r w:rsidRPr="005F6ADA">
        <w:rPr>
          <w:rFonts w:ascii="Arial Narrow" w:hAnsi="Arial Narrow"/>
        </w:rPr>
        <w:tab/>
      </w:r>
    </w:p>
    <w:p w:rsidR="00BD4063" w:rsidRPr="005F6ADA" w:rsidRDefault="00BD4063" w:rsidP="00BD4063">
      <w:pPr>
        <w:tabs>
          <w:tab w:val="left" w:pos="1440"/>
        </w:tabs>
        <w:spacing w:line="360" w:lineRule="auto"/>
        <w:ind w:left="1440"/>
        <w:jc w:val="both"/>
        <w:rPr>
          <w:rFonts w:ascii="Arial Narrow" w:hAnsi="Arial Narrow"/>
        </w:rPr>
      </w:pPr>
    </w:p>
    <w:p w:rsidR="00BD4063" w:rsidRPr="00BD4063" w:rsidRDefault="00BD4063" w:rsidP="00BD4063">
      <w:pPr>
        <w:spacing w:line="276" w:lineRule="auto"/>
        <w:rPr>
          <w:rFonts w:ascii="Arial Narrow" w:hAnsi="Arial Narrow"/>
          <w:b/>
          <w:sz w:val="24"/>
          <w:lang w:val="es-SV" w:eastAsia="es-ES_tradnl"/>
        </w:rPr>
      </w:pPr>
      <w:r w:rsidRPr="00BD4063">
        <w:rPr>
          <w:rFonts w:ascii="Arial Narrow" w:hAnsi="Arial Narrow"/>
          <w:b/>
          <w:sz w:val="24"/>
          <w:lang w:val="es-SV" w:eastAsia="es-ES_tradnl"/>
        </w:rPr>
        <w:t>2107</w:t>
      </w:r>
      <w:r w:rsidRPr="00BD4063">
        <w:rPr>
          <w:rFonts w:ascii="Arial Narrow" w:hAnsi="Arial Narrow"/>
          <w:b/>
          <w:sz w:val="24"/>
          <w:lang w:val="es-SV" w:eastAsia="es-ES_tradnl"/>
        </w:rPr>
        <w:tab/>
        <w:t>OBLIGACIONES POR ARRENDAMIENTO FINANCIERO (Porción a Corto Plazo)</w:t>
      </w:r>
    </w:p>
    <w:p w:rsidR="00BD4063" w:rsidRPr="00BD4063" w:rsidRDefault="00BD4063" w:rsidP="00BD4063">
      <w:pPr>
        <w:pStyle w:val="Textoindependiente"/>
        <w:spacing w:line="360" w:lineRule="auto"/>
        <w:rPr>
          <w:rFonts w:ascii="Arial Narrow" w:hAnsi="Arial Narrow" w:cs="Tahoma"/>
          <w:szCs w:val="22"/>
          <w:lang w:val="es-SV"/>
        </w:rPr>
      </w:pPr>
      <w:r w:rsidRPr="00BD4063">
        <w:rPr>
          <w:rFonts w:ascii="Arial Narrow" w:hAnsi="Arial Narrow" w:cs="Tahoma"/>
          <w:szCs w:val="22"/>
          <w:lang w:val="es-SV"/>
        </w:rPr>
        <w:t>En esta cuenta se regis</w:t>
      </w:r>
      <w:r>
        <w:rPr>
          <w:rFonts w:ascii="Arial Narrow" w:hAnsi="Arial Narrow" w:cs="Tahoma"/>
          <w:szCs w:val="22"/>
          <w:lang w:val="es-SV"/>
        </w:rPr>
        <w:t>trará</w:t>
      </w:r>
      <w:r w:rsidRPr="00BD4063">
        <w:rPr>
          <w:rFonts w:ascii="Arial Narrow" w:hAnsi="Arial Narrow" w:cs="Tahoma"/>
          <w:szCs w:val="22"/>
          <w:lang w:val="es-SV"/>
        </w:rPr>
        <w:t xml:space="preserve"> la obligación de pago corriente menor a un año plazo, por el tipo de arrendamiento en el que se nos ha transferido sustancialmente todos los riesgos y ventajas inherentes a la propiedad del activo por el arrendante. (Sección 20 Párrafo 20.4).</w:t>
      </w:r>
    </w:p>
    <w:p w:rsidR="00BD4063" w:rsidRPr="005F6ADA" w:rsidRDefault="00BD4063" w:rsidP="00BD4063">
      <w:pPr>
        <w:pStyle w:val="Textoindependiente"/>
        <w:spacing w:line="360" w:lineRule="auto"/>
        <w:ind w:left="1080"/>
        <w:rPr>
          <w:rFonts w:ascii="Arial Narrow" w:hAnsi="Arial Narrow" w:cs="Tahoma"/>
          <w:bCs/>
          <w:sz w:val="22"/>
          <w:szCs w:val="22"/>
          <w:lang w:val="es-SV"/>
        </w:rPr>
      </w:pPr>
    </w:p>
    <w:p w:rsidR="00BD4063" w:rsidRPr="00BD4063" w:rsidRDefault="00BD4063" w:rsidP="00BD4063">
      <w:pPr>
        <w:pStyle w:val="Textoindependiente"/>
        <w:spacing w:line="276" w:lineRule="auto"/>
        <w:rPr>
          <w:rFonts w:ascii="Arial Narrow" w:hAnsi="Arial Narrow" w:cs="Tahoma"/>
          <w:b/>
          <w:szCs w:val="22"/>
          <w:lang w:val="es-SV"/>
        </w:rPr>
      </w:pPr>
      <w:r w:rsidRPr="00BD4063">
        <w:rPr>
          <w:rFonts w:ascii="Arial Narrow" w:hAnsi="Arial Narrow" w:cs="Tahoma"/>
          <w:b/>
          <w:bCs/>
          <w:szCs w:val="22"/>
          <w:lang w:val="es-SV"/>
        </w:rPr>
        <w:t>Registro inicial:</w:t>
      </w:r>
    </w:p>
    <w:p w:rsidR="00BD4063" w:rsidRPr="00BD4063" w:rsidRDefault="00BD4063" w:rsidP="00BD4063">
      <w:pPr>
        <w:autoSpaceDE w:val="0"/>
        <w:autoSpaceDN w:val="0"/>
        <w:adjustRightInd w:val="0"/>
        <w:spacing w:line="276" w:lineRule="auto"/>
        <w:jc w:val="both"/>
        <w:rPr>
          <w:rFonts w:ascii="Arial Narrow" w:hAnsi="Arial Narrow" w:cs="Tahoma"/>
          <w:sz w:val="24"/>
          <w:lang w:val="es-SV"/>
        </w:rPr>
      </w:pPr>
      <w:r w:rsidRPr="00BD4063">
        <w:rPr>
          <w:rFonts w:ascii="Arial Narrow" w:hAnsi="Arial Narrow" w:cs="Tahoma"/>
          <w:sz w:val="24"/>
          <w:u w:val="single"/>
          <w:lang w:val="es-SV"/>
        </w:rPr>
        <w:t>Se abonará:</w:t>
      </w:r>
      <w:r w:rsidRPr="00BD4063">
        <w:rPr>
          <w:rFonts w:ascii="Arial Narrow" w:hAnsi="Arial Narrow" w:cs="Tahoma"/>
          <w:sz w:val="24"/>
          <w:lang w:val="es-SV"/>
        </w:rPr>
        <w:t xml:space="preserve"> con el </w:t>
      </w:r>
      <w:r>
        <w:rPr>
          <w:rFonts w:ascii="Arial Narrow" w:hAnsi="Arial Narrow" w:cs="Tahoma"/>
          <w:sz w:val="24"/>
          <w:lang w:val="es-SV"/>
        </w:rPr>
        <w:t>valor de las cuotas financiadas</w:t>
      </w:r>
      <w:r w:rsidRPr="00BD4063">
        <w:rPr>
          <w:rFonts w:ascii="Arial Narrow" w:hAnsi="Arial Narrow" w:cs="Tahoma"/>
          <w:sz w:val="24"/>
          <w:lang w:val="es-SV"/>
        </w:rPr>
        <w:t xml:space="preserve"> a valor presente de los pagos futuros calculados a la tasa de interés según contrato de leasing.</w:t>
      </w:r>
    </w:p>
    <w:p w:rsidR="00BD4063" w:rsidRPr="00BD4063" w:rsidRDefault="00BD4063" w:rsidP="00BD4063">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cargará</w:t>
      </w:r>
      <w:r w:rsidRPr="00BD4063">
        <w:rPr>
          <w:rFonts w:ascii="Arial Narrow" w:hAnsi="Arial Narrow" w:cs="Tahoma"/>
          <w:sz w:val="24"/>
          <w:lang w:val="es-SV"/>
        </w:rPr>
        <w:t>: con el pago de las cuotas los valores ajustados, que resulten de la adquisición del bien arrendados, como descuentos, rebajas o devoluciones.</w:t>
      </w:r>
    </w:p>
    <w:p w:rsidR="00BD4063" w:rsidRPr="00BD4063" w:rsidRDefault="00BD4063" w:rsidP="00BD4063">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b/>
          <w:bCs/>
          <w:sz w:val="24"/>
          <w:lang w:val="es-SV"/>
        </w:rPr>
        <w:t>Registro posterior</w:t>
      </w:r>
      <w:r w:rsidRPr="00BD4063">
        <w:rPr>
          <w:rFonts w:ascii="Arial Narrow" w:hAnsi="Arial Narrow" w:cs="Tahoma"/>
          <w:bCs/>
          <w:sz w:val="24"/>
          <w:lang w:val="es-SV"/>
        </w:rPr>
        <w:t>:</w:t>
      </w:r>
    </w:p>
    <w:p w:rsidR="00BD4063" w:rsidRPr="00BD4063" w:rsidRDefault="00BD4063" w:rsidP="00BD4063">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abonará:</w:t>
      </w:r>
      <w:r w:rsidRPr="00BD4063">
        <w:rPr>
          <w:rFonts w:ascii="Arial Narrow" w:hAnsi="Arial Narrow" w:cs="Tahoma"/>
          <w:sz w:val="24"/>
          <w:lang w:val="es-SV"/>
        </w:rPr>
        <w:t xml:space="preserve"> con el valor ajustado del valor presente de los pagos futuros por diferenciales originados en los cambios en tasas de interés pactadas originalmente, o refinanciamientos.</w:t>
      </w:r>
    </w:p>
    <w:p w:rsidR="00BD4063" w:rsidRPr="00BD4063" w:rsidRDefault="00BD4063" w:rsidP="00BD4063">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cargará:</w:t>
      </w:r>
      <w:r w:rsidRPr="00BD4063">
        <w:rPr>
          <w:rFonts w:ascii="Arial Narrow" w:hAnsi="Arial Narrow" w:cs="Tahoma"/>
          <w:sz w:val="24"/>
          <w:lang w:val="es-SV"/>
        </w:rPr>
        <w:t xml:space="preserve"> con la amortización por medio de cuotas pagadas en conceptos de leasing adquiridos por la sociedad. Así como por los ajustes resultantes de diferenciales en tasas de interés, plazo, etc. </w:t>
      </w:r>
    </w:p>
    <w:p w:rsidR="00BD4063" w:rsidRPr="00BD4063" w:rsidRDefault="00BD4063" w:rsidP="00BD4063">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lang w:val="es-SV"/>
        </w:rPr>
        <w:t xml:space="preserve">Su saldo será acreedor. </w:t>
      </w:r>
    </w:p>
    <w:p w:rsidR="00BD4063" w:rsidRDefault="00BD4063" w:rsidP="00BD4063">
      <w:pPr>
        <w:spacing w:line="348" w:lineRule="auto"/>
        <w:ind w:left="1080"/>
        <w:jc w:val="both"/>
        <w:rPr>
          <w:rFonts w:ascii="Arial Narrow" w:hAnsi="Arial Narrow"/>
        </w:rPr>
      </w:pPr>
    </w:p>
    <w:p w:rsidR="00BD4063" w:rsidRPr="005F6ADA" w:rsidRDefault="00BD4063" w:rsidP="00BD4063">
      <w:pPr>
        <w:spacing w:line="348" w:lineRule="auto"/>
        <w:ind w:left="1080"/>
        <w:jc w:val="both"/>
        <w:rPr>
          <w:rFonts w:ascii="Arial Narrow" w:hAnsi="Arial Narrow"/>
        </w:rPr>
      </w:pPr>
    </w:p>
    <w:p w:rsidR="00BD4063" w:rsidRDefault="00BD4063" w:rsidP="00BD4063">
      <w:pPr>
        <w:spacing w:line="276" w:lineRule="auto"/>
        <w:rPr>
          <w:rFonts w:ascii="Arial Narrow" w:hAnsi="Arial Narrow"/>
          <w:b/>
          <w:sz w:val="24"/>
          <w:lang w:val="es-SV" w:eastAsia="es-ES_tradnl"/>
        </w:rPr>
      </w:pPr>
      <w:r w:rsidRPr="00BD4063">
        <w:rPr>
          <w:rFonts w:ascii="Arial Narrow" w:hAnsi="Arial Narrow"/>
          <w:b/>
          <w:sz w:val="24"/>
          <w:lang w:val="es-SV" w:eastAsia="es-ES_tradnl"/>
        </w:rPr>
        <w:lastRenderedPageBreak/>
        <w:t>2108</w:t>
      </w:r>
      <w:r w:rsidRPr="00BD4063">
        <w:rPr>
          <w:rFonts w:ascii="Arial Narrow" w:hAnsi="Arial Narrow"/>
          <w:b/>
          <w:sz w:val="24"/>
          <w:lang w:val="es-SV" w:eastAsia="es-ES_tradnl"/>
        </w:rPr>
        <w:tab/>
        <w:t>IVA – DÉBITO FISCAL</w:t>
      </w:r>
    </w:p>
    <w:p w:rsidR="00BD4063" w:rsidRPr="00BD4063" w:rsidRDefault="00BD4063" w:rsidP="00BD4063">
      <w:pPr>
        <w:spacing w:line="276" w:lineRule="auto"/>
        <w:rPr>
          <w:rFonts w:ascii="Arial Narrow" w:hAnsi="Arial Narrow"/>
          <w:b/>
          <w:sz w:val="24"/>
          <w:lang w:val="es-SV" w:eastAsia="es-ES_tradnl"/>
        </w:rPr>
      </w:pPr>
    </w:p>
    <w:p w:rsidR="00BD4063" w:rsidRPr="00BD4063" w:rsidRDefault="00BD4063" w:rsidP="00BD4063">
      <w:pPr>
        <w:spacing w:line="276" w:lineRule="auto"/>
        <w:jc w:val="both"/>
        <w:rPr>
          <w:rFonts w:ascii="Arial Narrow" w:hAnsi="Arial Narrow"/>
          <w:sz w:val="24"/>
        </w:rPr>
      </w:pPr>
      <w:r w:rsidRPr="00BD4063">
        <w:rPr>
          <w:rFonts w:ascii="Arial Narrow" w:hAnsi="Arial Narrow" w:cs="Tahoma"/>
          <w:sz w:val="24"/>
          <w:lang w:val="es-SV"/>
        </w:rPr>
        <w:t xml:space="preserve">En esta cuenta se registra </w:t>
      </w:r>
      <w:r w:rsidRPr="00BD4063">
        <w:rPr>
          <w:rFonts w:ascii="Arial Narrow" w:hAnsi="Arial Narrow"/>
          <w:sz w:val="24"/>
        </w:rPr>
        <w:t xml:space="preserve">el movimiento del “Impuesto a la Transferencia de Bienes Muebles y a la Prestación de Servicios” percibido de clientes contribuyentes y consumidores finales (del impuesto), y que se encuentren pendientes de enterar. </w:t>
      </w:r>
    </w:p>
    <w:p w:rsidR="00BD4063" w:rsidRPr="00BD4063" w:rsidRDefault="00BD4063" w:rsidP="00BD4063">
      <w:pPr>
        <w:spacing w:line="276" w:lineRule="auto"/>
        <w:jc w:val="both"/>
        <w:rPr>
          <w:rFonts w:ascii="Arial Narrow" w:hAnsi="Arial Narrow"/>
          <w:sz w:val="24"/>
        </w:rPr>
      </w:pPr>
      <w:r w:rsidRPr="00BD4063">
        <w:rPr>
          <w:rFonts w:ascii="Arial Narrow" w:hAnsi="Arial Narrow"/>
          <w:sz w:val="24"/>
          <w:u w:val="single"/>
        </w:rPr>
        <w:t>Se abonará</w:t>
      </w:r>
      <w:r w:rsidRPr="00BD4063">
        <w:rPr>
          <w:rFonts w:ascii="Arial Narrow" w:hAnsi="Arial Narrow"/>
          <w:sz w:val="24"/>
        </w:rPr>
        <w:t xml:space="preserve"> con los valores percibidos de contribuyentes y consumidores finales en concepto de I.V.A. </w:t>
      </w:r>
    </w:p>
    <w:p w:rsidR="00BD4063" w:rsidRPr="00BD4063" w:rsidRDefault="00BD4063" w:rsidP="00BD4063">
      <w:pPr>
        <w:spacing w:line="276" w:lineRule="auto"/>
        <w:jc w:val="both"/>
        <w:rPr>
          <w:rFonts w:ascii="Arial Narrow" w:hAnsi="Arial Narrow"/>
          <w:sz w:val="24"/>
        </w:rPr>
      </w:pPr>
      <w:r w:rsidRPr="00BD4063">
        <w:rPr>
          <w:rFonts w:ascii="Arial Narrow" w:hAnsi="Arial Narrow"/>
          <w:sz w:val="24"/>
          <w:u w:val="single"/>
        </w:rPr>
        <w:t>Se cargará</w:t>
      </w:r>
      <w:r w:rsidRPr="00BD4063">
        <w:rPr>
          <w:rFonts w:ascii="Arial Narrow" w:hAnsi="Arial Narrow"/>
          <w:sz w:val="24"/>
        </w:rPr>
        <w:t xml:space="preserve"> al final de cada mes, contra la Cuenta “1109 Crédito Fiscal IVA” para establecer el total de impuesto adeudado, y contra la cuenta de “2103.03- Acreedores Varios - IVA por Pagar, para la provisión de su pago en el mes correspondiente. </w:t>
      </w:r>
    </w:p>
    <w:p w:rsidR="00BD4063" w:rsidRPr="005F6ADA" w:rsidRDefault="00BD4063" w:rsidP="00BD4063">
      <w:pPr>
        <w:spacing w:line="276" w:lineRule="auto"/>
        <w:jc w:val="both"/>
        <w:rPr>
          <w:rFonts w:ascii="Arial Narrow" w:hAnsi="Arial Narrow"/>
        </w:rPr>
      </w:pPr>
      <w:r w:rsidRPr="00BD4063">
        <w:rPr>
          <w:rFonts w:ascii="Arial Narrow" w:hAnsi="Arial Narrow"/>
          <w:sz w:val="24"/>
        </w:rPr>
        <w:t>Su saldo será acreedor</w:t>
      </w:r>
      <w:r w:rsidRPr="005F6ADA">
        <w:rPr>
          <w:rFonts w:ascii="Arial Narrow" w:hAnsi="Arial Narrow"/>
        </w:rPr>
        <w:t>.</w:t>
      </w:r>
    </w:p>
    <w:p w:rsidR="00BD4063" w:rsidRPr="005F6ADA" w:rsidRDefault="00BD4063" w:rsidP="00BD4063">
      <w:pPr>
        <w:tabs>
          <w:tab w:val="left" w:pos="1440"/>
        </w:tabs>
        <w:spacing w:line="360" w:lineRule="auto"/>
        <w:ind w:left="1440"/>
        <w:jc w:val="both"/>
        <w:rPr>
          <w:rFonts w:ascii="Arial Narrow" w:hAnsi="Arial Narrow"/>
        </w:rPr>
      </w:pPr>
    </w:p>
    <w:p w:rsidR="00BD4063" w:rsidRDefault="00BD4063" w:rsidP="00AC731F">
      <w:pPr>
        <w:spacing w:line="276" w:lineRule="auto"/>
        <w:rPr>
          <w:rFonts w:ascii="Arial Narrow" w:hAnsi="Arial Narrow"/>
          <w:b/>
          <w:sz w:val="24"/>
          <w:lang w:val="es-SV" w:eastAsia="es-ES_tradnl"/>
        </w:rPr>
      </w:pPr>
      <w:r w:rsidRPr="00AC731F">
        <w:rPr>
          <w:rFonts w:ascii="Arial Narrow" w:hAnsi="Arial Narrow"/>
          <w:b/>
          <w:sz w:val="24"/>
          <w:lang w:val="es-SV" w:eastAsia="es-ES_tradnl"/>
        </w:rPr>
        <w:t>2109</w:t>
      </w:r>
      <w:r w:rsidRPr="00AC731F">
        <w:rPr>
          <w:rFonts w:ascii="Arial Narrow" w:hAnsi="Arial Narrow"/>
          <w:b/>
          <w:sz w:val="24"/>
          <w:lang w:val="es-SV" w:eastAsia="es-ES_tradnl"/>
        </w:rPr>
        <w:tab/>
        <w:t>CUENTAS POR PAGAR COMPAÑIAS RELACIONADAS Y ACCIONISTAS</w:t>
      </w:r>
    </w:p>
    <w:p w:rsidR="00AC731F" w:rsidRPr="00AC731F" w:rsidRDefault="00AC731F" w:rsidP="00AC731F">
      <w:pPr>
        <w:spacing w:line="276" w:lineRule="auto"/>
        <w:rPr>
          <w:rFonts w:ascii="Arial Narrow" w:hAnsi="Arial Narrow"/>
          <w:b/>
          <w:sz w:val="24"/>
          <w:lang w:val="es-SV" w:eastAsia="es-ES_tradnl"/>
        </w:rPr>
      </w:pPr>
    </w:p>
    <w:p w:rsidR="00BD4063" w:rsidRPr="00AC731F" w:rsidRDefault="00BD4063" w:rsidP="00AC731F">
      <w:pPr>
        <w:widowControl w:val="0"/>
        <w:spacing w:line="276" w:lineRule="auto"/>
        <w:jc w:val="both"/>
        <w:rPr>
          <w:rFonts w:ascii="Arial Narrow" w:hAnsi="Arial Narrow" w:cs="Tahoma"/>
          <w:sz w:val="24"/>
          <w:lang w:val="es-SV"/>
        </w:rPr>
      </w:pPr>
      <w:r w:rsidRPr="00AC731F">
        <w:rPr>
          <w:rFonts w:ascii="Arial Narrow" w:hAnsi="Arial Narrow" w:cs="Tahoma"/>
          <w:sz w:val="24"/>
          <w:lang w:val="es-SV"/>
        </w:rPr>
        <w:t>Cuenta de mayor que registra los préstamos otorgados a accionistas o financiamientos por compañías relacionadas, una parte se considera relacionada con otra, si una de ellas tiene la posibilidad de ejercer el control sobre la otra, o ejercer influencia significativa sobre ella al tomar sus decisiones financieras u operativas además por tener personal clave de gerencia de la entidad que informa o de una controladora (Sección 33, párrafo 33.2); además operaciones realizadas entre compañías relacionadas, y que se encuentran pendientes de pago.</w:t>
      </w:r>
    </w:p>
    <w:p w:rsidR="00BD4063" w:rsidRPr="00AC731F" w:rsidRDefault="00BD4063" w:rsidP="00AC731F">
      <w:pPr>
        <w:autoSpaceDE w:val="0"/>
        <w:autoSpaceDN w:val="0"/>
        <w:adjustRightInd w:val="0"/>
        <w:spacing w:line="276" w:lineRule="auto"/>
        <w:jc w:val="both"/>
        <w:rPr>
          <w:rFonts w:ascii="Arial Narrow" w:hAnsi="Arial Narrow" w:cs="Tahoma"/>
          <w:sz w:val="24"/>
          <w:u w:val="single"/>
          <w:lang w:val="es-SV"/>
        </w:rPr>
      </w:pPr>
      <w:r w:rsidRPr="00AC731F">
        <w:rPr>
          <w:rFonts w:ascii="Arial Narrow" w:hAnsi="Arial Narrow" w:cs="Tahoma"/>
          <w:sz w:val="24"/>
          <w:u w:val="single"/>
          <w:lang w:val="es-SV"/>
        </w:rPr>
        <w:t>Se abonará</w:t>
      </w:r>
      <w:r w:rsidRPr="00AC731F">
        <w:rPr>
          <w:rFonts w:ascii="Arial Narrow" w:hAnsi="Arial Narrow" w:cs="Tahoma"/>
          <w:sz w:val="24"/>
          <w:lang w:val="es-SV"/>
        </w:rPr>
        <w:t>: con los importes y participaciones de obligaciones, ya sea por motivos de inversión o comercial, que la sociedad haya tomado de otras empresas o entidades; y en donde los acreedores poseen control o influencia significativa.</w:t>
      </w:r>
    </w:p>
    <w:p w:rsidR="00BD4063" w:rsidRPr="00AC731F" w:rsidRDefault="00BD4063" w:rsidP="00AC731F">
      <w:pPr>
        <w:autoSpaceDE w:val="0"/>
        <w:autoSpaceDN w:val="0"/>
        <w:adjustRightInd w:val="0"/>
        <w:spacing w:line="276" w:lineRule="auto"/>
        <w:jc w:val="both"/>
        <w:rPr>
          <w:rFonts w:ascii="Arial Narrow" w:hAnsi="Arial Narrow" w:cs="Tahoma"/>
          <w:sz w:val="24"/>
          <w:u w:val="single"/>
          <w:lang w:val="es-SV"/>
        </w:rPr>
      </w:pPr>
      <w:r w:rsidRPr="00AC731F">
        <w:rPr>
          <w:rFonts w:ascii="Arial Narrow" w:hAnsi="Arial Narrow" w:cs="Tahoma"/>
          <w:sz w:val="24"/>
          <w:u w:val="single"/>
          <w:lang w:val="es-SV"/>
        </w:rPr>
        <w:t>Se cargará</w:t>
      </w:r>
      <w:r w:rsidRPr="00AC731F">
        <w:rPr>
          <w:rFonts w:ascii="Arial Narrow" w:hAnsi="Arial Narrow" w:cs="Tahoma"/>
          <w:sz w:val="24"/>
          <w:lang w:val="es-SV"/>
        </w:rPr>
        <w:t>: con las liquidaciones de los montos adeudados a las empresas o compañías que se consideran partes relacionadas, dejando de obligarse de tener control e influencia significativa de esta.</w:t>
      </w:r>
    </w:p>
    <w:p w:rsidR="00BD4063" w:rsidRPr="00AC731F" w:rsidRDefault="00BD4063" w:rsidP="00AC731F">
      <w:pPr>
        <w:widowControl w:val="0"/>
        <w:spacing w:line="276" w:lineRule="auto"/>
        <w:jc w:val="both"/>
        <w:rPr>
          <w:rFonts w:ascii="Arial Narrow" w:hAnsi="Arial Narrow" w:cs="Tahoma"/>
          <w:sz w:val="24"/>
          <w:lang w:val="es-SV"/>
        </w:rPr>
      </w:pPr>
      <w:r w:rsidRPr="00AC731F">
        <w:rPr>
          <w:rFonts w:ascii="Arial Narrow" w:hAnsi="Arial Narrow" w:cs="Tahoma"/>
          <w:sz w:val="24"/>
          <w:lang w:val="es-SV"/>
        </w:rPr>
        <w:t>Su saldo es de naturaleza acreedora.</w:t>
      </w:r>
    </w:p>
    <w:p w:rsidR="00BD4063" w:rsidRPr="005F6ADA" w:rsidRDefault="00BD4063" w:rsidP="00BD4063">
      <w:pPr>
        <w:spacing w:line="348" w:lineRule="auto"/>
        <w:ind w:left="1080"/>
        <w:jc w:val="both"/>
        <w:rPr>
          <w:rFonts w:ascii="Arial Narrow" w:hAnsi="Arial Narrow"/>
        </w:rPr>
      </w:pPr>
    </w:p>
    <w:p w:rsidR="00BD4063" w:rsidRDefault="00BD4063" w:rsidP="00AC731F">
      <w:pPr>
        <w:spacing w:line="276" w:lineRule="auto"/>
        <w:rPr>
          <w:rFonts w:ascii="Arial Narrow" w:hAnsi="Arial Narrow"/>
          <w:b/>
          <w:sz w:val="24"/>
          <w:lang w:val="es-SV" w:eastAsia="es-ES_tradnl"/>
        </w:rPr>
      </w:pPr>
      <w:r w:rsidRPr="00AC731F">
        <w:rPr>
          <w:rFonts w:ascii="Arial Narrow" w:hAnsi="Arial Narrow"/>
          <w:b/>
          <w:sz w:val="24"/>
          <w:lang w:val="es-SV" w:eastAsia="es-ES_tradnl"/>
        </w:rPr>
        <w:t>2110</w:t>
      </w:r>
      <w:r w:rsidRPr="00AC731F">
        <w:rPr>
          <w:rFonts w:ascii="Arial Narrow" w:hAnsi="Arial Narrow"/>
          <w:b/>
          <w:sz w:val="24"/>
          <w:lang w:val="es-SV" w:eastAsia="es-ES_tradnl"/>
        </w:rPr>
        <w:tab/>
        <w:t>DIVIDENDOS POR PAGAR</w:t>
      </w:r>
    </w:p>
    <w:p w:rsidR="00AC731F" w:rsidRPr="00AC731F" w:rsidRDefault="00AC731F" w:rsidP="00AC731F">
      <w:pPr>
        <w:spacing w:line="276" w:lineRule="auto"/>
        <w:rPr>
          <w:rFonts w:ascii="Arial Narrow" w:hAnsi="Arial Narrow"/>
          <w:b/>
          <w:sz w:val="24"/>
          <w:lang w:val="es-SV" w:eastAsia="es-ES_tradnl"/>
        </w:rPr>
      </w:pPr>
    </w:p>
    <w:p w:rsidR="00BD4063" w:rsidRPr="00AC731F" w:rsidRDefault="00BD4063" w:rsidP="00AC731F">
      <w:pPr>
        <w:spacing w:line="276" w:lineRule="auto"/>
        <w:jc w:val="both"/>
        <w:rPr>
          <w:rFonts w:ascii="Arial Narrow" w:hAnsi="Arial Narrow" w:cs="Tahoma"/>
          <w:sz w:val="24"/>
          <w:lang w:val="es-SV"/>
        </w:rPr>
      </w:pPr>
      <w:r w:rsidRPr="00AC731F">
        <w:rPr>
          <w:rFonts w:ascii="Arial Narrow" w:hAnsi="Arial Narrow" w:cs="Tahoma"/>
          <w:sz w:val="24"/>
          <w:lang w:val="es-SV"/>
        </w:rPr>
        <w:t>En esta cuenta se contabilizan los dividendos pendientes de pagar, originados por la distribución de utilidades de los accionistas.</w:t>
      </w:r>
    </w:p>
    <w:p w:rsidR="00BD4063" w:rsidRPr="00AC731F" w:rsidRDefault="00BD4063" w:rsidP="00AC731F">
      <w:pPr>
        <w:spacing w:line="276" w:lineRule="auto"/>
        <w:jc w:val="both"/>
        <w:rPr>
          <w:rFonts w:ascii="Arial Narrow" w:hAnsi="Arial Narrow" w:cs="Tahoma"/>
          <w:sz w:val="24"/>
          <w:lang w:val="es-SV"/>
        </w:rPr>
      </w:pPr>
      <w:r w:rsidRPr="00AC731F">
        <w:rPr>
          <w:rFonts w:ascii="Arial Narrow" w:hAnsi="Arial Narrow" w:cs="Tahoma"/>
          <w:sz w:val="24"/>
          <w:u w:val="single"/>
          <w:lang w:val="es-SV"/>
        </w:rPr>
        <w:t xml:space="preserve">Se </w:t>
      </w:r>
      <w:r w:rsidRPr="00AC731F">
        <w:rPr>
          <w:rFonts w:ascii="Arial Narrow" w:hAnsi="Arial Narrow"/>
          <w:sz w:val="24"/>
          <w:u w:val="single"/>
        </w:rPr>
        <w:t>abonará</w:t>
      </w:r>
      <w:r w:rsidRPr="00AC731F">
        <w:rPr>
          <w:rFonts w:ascii="Arial Narrow" w:hAnsi="Arial Narrow"/>
          <w:sz w:val="24"/>
        </w:rPr>
        <w:t xml:space="preserve"> con el valor de los dividendos distribuidos a los socios accionistas según acuerdo de Junta General, y que aún no se hayan pagado. </w:t>
      </w:r>
    </w:p>
    <w:p w:rsidR="00BD4063" w:rsidRPr="00AC731F" w:rsidRDefault="00BD4063" w:rsidP="00AC731F">
      <w:pPr>
        <w:spacing w:line="276" w:lineRule="auto"/>
        <w:jc w:val="both"/>
        <w:rPr>
          <w:rFonts w:ascii="Arial Narrow" w:hAnsi="Arial Narrow"/>
          <w:sz w:val="24"/>
        </w:rPr>
      </w:pPr>
      <w:r w:rsidRPr="00AC731F">
        <w:rPr>
          <w:rFonts w:ascii="Arial Narrow" w:hAnsi="Arial Narrow"/>
          <w:sz w:val="24"/>
          <w:u w:val="single"/>
        </w:rPr>
        <w:lastRenderedPageBreak/>
        <w:t>Se cargará</w:t>
      </w:r>
      <w:r w:rsidRPr="00AC731F">
        <w:rPr>
          <w:rFonts w:ascii="Arial Narrow" w:hAnsi="Arial Narrow"/>
          <w:sz w:val="24"/>
        </w:rPr>
        <w:t xml:space="preserve"> cuando se paguen o abonen los dividendos correspondientes a los socios. </w:t>
      </w:r>
    </w:p>
    <w:p w:rsidR="00BD4063" w:rsidRPr="00AC731F" w:rsidRDefault="00BD4063" w:rsidP="00AC731F">
      <w:pPr>
        <w:spacing w:line="276" w:lineRule="auto"/>
        <w:jc w:val="both"/>
        <w:rPr>
          <w:rFonts w:ascii="Arial Narrow" w:hAnsi="Arial Narrow"/>
          <w:sz w:val="24"/>
        </w:rPr>
      </w:pPr>
      <w:r w:rsidRPr="00AC731F">
        <w:rPr>
          <w:rFonts w:ascii="Arial Narrow" w:hAnsi="Arial Narrow"/>
          <w:sz w:val="24"/>
        </w:rPr>
        <w:t>Su saldo será acreedor.</w:t>
      </w:r>
    </w:p>
    <w:p w:rsidR="00BD4063" w:rsidRDefault="00BD4063" w:rsidP="00BD4063">
      <w:pPr>
        <w:widowControl w:val="0"/>
        <w:tabs>
          <w:tab w:val="left" w:pos="709"/>
        </w:tabs>
        <w:spacing w:line="276" w:lineRule="auto"/>
        <w:jc w:val="both"/>
        <w:rPr>
          <w:rFonts w:ascii="Arial Narrow" w:hAnsi="Arial Narrow" w:cs="Tahoma"/>
          <w:sz w:val="24"/>
          <w:lang w:val="es-SV"/>
        </w:rPr>
      </w:pPr>
    </w:p>
    <w:p w:rsidR="00AC731F" w:rsidRDefault="00AC731F" w:rsidP="00AC731F">
      <w:pPr>
        <w:pStyle w:val="Ttulo3"/>
        <w:numPr>
          <w:ilvl w:val="0"/>
          <w:numId w:val="26"/>
        </w:numPr>
        <w:rPr>
          <w:rFonts w:ascii="Arial Narrow" w:hAnsi="Arial Narrow"/>
          <w:b/>
          <w:color w:val="auto"/>
          <w:lang w:val="es-SV"/>
        </w:rPr>
      </w:pPr>
      <w:bookmarkStart w:id="29" w:name="_Toc49327484"/>
      <w:r w:rsidRPr="00AC731F">
        <w:rPr>
          <w:rFonts w:ascii="Arial Narrow" w:hAnsi="Arial Narrow"/>
          <w:b/>
          <w:color w:val="auto"/>
          <w:lang w:val="es-SV"/>
        </w:rPr>
        <w:t>PASIVO NO CORRIENTE.</w:t>
      </w:r>
      <w:bookmarkEnd w:id="29"/>
    </w:p>
    <w:p w:rsidR="00AC731F" w:rsidRDefault="00AC731F" w:rsidP="00AC731F">
      <w:pPr>
        <w:rPr>
          <w:lang w:val="es-SV"/>
        </w:rPr>
      </w:pPr>
    </w:p>
    <w:p w:rsidR="00AC731F" w:rsidRPr="00AC731F" w:rsidRDefault="00AC731F" w:rsidP="00AC731F">
      <w:pPr>
        <w:spacing w:line="276" w:lineRule="auto"/>
        <w:jc w:val="both"/>
        <w:rPr>
          <w:rFonts w:ascii="Arial Narrow" w:hAnsi="Arial Narrow" w:cs="Tahoma"/>
          <w:sz w:val="24"/>
          <w:lang w:val="es-SV"/>
        </w:rPr>
      </w:pPr>
      <w:r w:rsidRPr="00AC731F">
        <w:rPr>
          <w:rFonts w:ascii="Arial Narrow" w:hAnsi="Arial Narrow" w:cs="Tahoma"/>
          <w:sz w:val="24"/>
          <w:lang w:val="es-SV"/>
        </w:rPr>
        <w:t>Representa el conjunto de obligaciones, a cargo de la compañía, cuyo vencimiento se produce a más de un año plazo.</w:t>
      </w:r>
    </w:p>
    <w:p w:rsidR="00AC731F" w:rsidRDefault="00AC731F" w:rsidP="00AC731F">
      <w:pPr>
        <w:rPr>
          <w:lang w:val="es-SV"/>
        </w:rPr>
      </w:pPr>
    </w:p>
    <w:p w:rsidR="00AC731F" w:rsidRDefault="00AC731F" w:rsidP="00AC731F">
      <w:pPr>
        <w:pStyle w:val="Ttulo9"/>
        <w:ind w:left="1080" w:hanging="1080"/>
        <w:rPr>
          <w:rFonts w:ascii="Arial Narrow" w:hAnsi="Arial Narrow"/>
          <w:b/>
          <w:i w:val="0"/>
          <w:color w:val="auto"/>
          <w:sz w:val="24"/>
          <w:szCs w:val="22"/>
        </w:rPr>
      </w:pPr>
      <w:r w:rsidRPr="00AC731F">
        <w:rPr>
          <w:rFonts w:ascii="Arial Narrow" w:hAnsi="Arial Narrow"/>
          <w:b/>
          <w:i w:val="0"/>
          <w:color w:val="auto"/>
          <w:sz w:val="24"/>
          <w:szCs w:val="22"/>
        </w:rPr>
        <w:t>2201</w:t>
      </w:r>
      <w:r w:rsidRPr="00AC731F">
        <w:rPr>
          <w:rFonts w:ascii="Arial Narrow" w:hAnsi="Arial Narrow"/>
          <w:b/>
          <w:i w:val="0"/>
          <w:color w:val="auto"/>
          <w:sz w:val="24"/>
          <w:szCs w:val="22"/>
        </w:rPr>
        <w:tab/>
        <w:t>PRÉSTAMOS POR PAGAR A LARGO PLAZO</w:t>
      </w:r>
    </w:p>
    <w:p w:rsidR="001F7BF1" w:rsidRPr="001F7BF1" w:rsidRDefault="001F7BF1" w:rsidP="001F7BF1"/>
    <w:p w:rsidR="00AC731F" w:rsidRPr="001F7BF1" w:rsidRDefault="00AC731F" w:rsidP="001F7BF1">
      <w:pPr>
        <w:spacing w:line="276" w:lineRule="auto"/>
        <w:jc w:val="both"/>
        <w:rPr>
          <w:rFonts w:ascii="Arial Narrow" w:hAnsi="Arial Narrow"/>
          <w:sz w:val="24"/>
        </w:rPr>
      </w:pPr>
      <w:r w:rsidRPr="001F7BF1">
        <w:rPr>
          <w:rFonts w:ascii="Arial Narrow" w:hAnsi="Arial Narrow"/>
          <w:sz w:val="24"/>
        </w:rPr>
        <w:t>Cuenta de mayor que registrará los compromisos por préstamos que la compañía haya obtenido para ser cancelados en plazos mayores de un año.</w:t>
      </w:r>
    </w:p>
    <w:p w:rsidR="00AC731F" w:rsidRPr="001F7BF1" w:rsidRDefault="00AC731F" w:rsidP="001F7BF1">
      <w:pPr>
        <w:spacing w:line="276" w:lineRule="auto"/>
        <w:jc w:val="both"/>
        <w:rPr>
          <w:rFonts w:ascii="Arial Narrow" w:hAnsi="Arial Narrow"/>
          <w:sz w:val="24"/>
        </w:rPr>
      </w:pPr>
      <w:r w:rsidRPr="001F7BF1">
        <w:rPr>
          <w:rFonts w:ascii="Arial Narrow" w:hAnsi="Arial Narrow"/>
          <w:sz w:val="24"/>
          <w:u w:val="single"/>
        </w:rPr>
        <w:t>Se abonará</w:t>
      </w:r>
      <w:r w:rsidRPr="001F7BF1">
        <w:rPr>
          <w:rFonts w:ascii="Arial Narrow" w:hAnsi="Arial Narrow"/>
          <w:sz w:val="24"/>
        </w:rPr>
        <w:t xml:space="preserve"> con las cantidades adeudadas a los bancos y otras instituciones financieras, en concepto de préstamos y cuya obligación de pagarse sea mayor de un año. </w:t>
      </w:r>
    </w:p>
    <w:p w:rsidR="00AC731F" w:rsidRPr="001F7BF1" w:rsidRDefault="00AC731F" w:rsidP="001F7BF1">
      <w:pPr>
        <w:spacing w:line="276" w:lineRule="auto"/>
        <w:jc w:val="both"/>
        <w:rPr>
          <w:rFonts w:ascii="Arial Narrow" w:hAnsi="Arial Narrow"/>
          <w:sz w:val="24"/>
        </w:rPr>
      </w:pPr>
      <w:r w:rsidRPr="001F7BF1">
        <w:rPr>
          <w:rFonts w:ascii="Arial Narrow" w:hAnsi="Arial Narrow"/>
          <w:sz w:val="24"/>
          <w:u w:val="single"/>
        </w:rPr>
        <w:t>Se cargará</w:t>
      </w:r>
      <w:r w:rsidRPr="001F7BF1">
        <w:rPr>
          <w:rFonts w:ascii="Arial Narrow" w:hAnsi="Arial Narrow"/>
          <w:sz w:val="24"/>
        </w:rPr>
        <w:t xml:space="preserve"> con los abonos y </w:t>
      </w:r>
      <w:r w:rsidR="001F7BF1" w:rsidRPr="001F7BF1">
        <w:rPr>
          <w:rFonts w:ascii="Arial Narrow" w:hAnsi="Arial Narrow"/>
          <w:sz w:val="24"/>
        </w:rPr>
        <w:t>cancelaciones,</w:t>
      </w:r>
      <w:r w:rsidRPr="001F7BF1">
        <w:rPr>
          <w:rFonts w:ascii="Arial Narrow" w:hAnsi="Arial Narrow"/>
          <w:sz w:val="24"/>
        </w:rPr>
        <w:t xml:space="preserve"> así como también con la reclasificación de los saldos considerados a corto plazo. </w:t>
      </w:r>
    </w:p>
    <w:p w:rsidR="00AC731F" w:rsidRPr="001F7BF1" w:rsidRDefault="00AC731F" w:rsidP="001F7BF1">
      <w:pPr>
        <w:spacing w:line="276" w:lineRule="auto"/>
        <w:jc w:val="both"/>
        <w:rPr>
          <w:rFonts w:ascii="Arial Narrow" w:hAnsi="Arial Narrow"/>
          <w:sz w:val="24"/>
        </w:rPr>
      </w:pPr>
      <w:r w:rsidRPr="001F7BF1">
        <w:rPr>
          <w:rFonts w:ascii="Arial Narrow" w:hAnsi="Arial Narrow"/>
          <w:sz w:val="24"/>
        </w:rPr>
        <w:t>Su saldo será acreedor.</w:t>
      </w:r>
    </w:p>
    <w:p w:rsidR="00AC731F" w:rsidRPr="005F6ADA" w:rsidRDefault="00AC731F" w:rsidP="00AC731F">
      <w:pPr>
        <w:spacing w:line="360" w:lineRule="auto"/>
        <w:ind w:left="1080"/>
        <w:jc w:val="both"/>
        <w:rPr>
          <w:rFonts w:ascii="Arial Narrow" w:hAnsi="Arial Narrow"/>
        </w:rPr>
      </w:pPr>
    </w:p>
    <w:p w:rsidR="00AC731F" w:rsidRDefault="00AC731F" w:rsidP="00AC731F">
      <w:pPr>
        <w:pStyle w:val="Ttulo9"/>
        <w:ind w:left="1080" w:hanging="1080"/>
        <w:rPr>
          <w:rFonts w:ascii="Arial Narrow" w:hAnsi="Arial Narrow"/>
          <w:b/>
          <w:i w:val="0"/>
          <w:color w:val="auto"/>
          <w:sz w:val="24"/>
          <w:szCs w:val="22"/>
        </w:rPr>
      </w:pPr>
      <w:r w:rsidRPr="001F7BF1">
        <w:rPr>
          <w:rFonts w:ascii="Arial Narrow" w:hAnsi="Arial Narrow"/>
          <w:b/>
          <w:i w:val="0"/>
          <w:color w:val="auto"/>
          <w:sz w:val="24"/>
          <w:szCs w:val="22"/>
        </w:rPr>
        <w:t>2202</w:t>
      </w:r>
      <w:r w:rsidRPr="001F7BF1">
        <w:rPr>
          <w:rFonts w:ascii="Arial Narrow" w:hAnsi="Arial Narrow"/>
          <w:b/>
          <w:i w:val="0"/>
          <w:color w:val="auto"/>
          <w:sz w:val="24"/>
          <w:szCs w:val="22"/>
        </w:rPr>
        <w:tab/>
      </w:r>
      <w:r w:rsidR="001F7BF1" w:rsidRPr="001F7BF1">
        <w:rPr>
          <w:rFonts w:ascii="Arial Narrow" w:hAnsi="Arial Narrow"/>
          <w:b/>
          <w:i w:val="0"/>
          <w:color w:val="auto"/>
          <w:sz w:val="24"/>
          <w:szCs w:val="22"/>
        </w:rPr>
        <w:t>OBLIGACIONES POR ARRENDAMIENTO FINANCIERO</w:t>
      </w:r>
      <w:r w:rsidRPr="001F7BF1">
        <w:rPr>
          <w:rFonts w:ascii="Arial Narrow" w:hAnsi="Arial Narrow"/>
          <w:b/>
          <w:i w:val="0"/>
          <w:color w:val="auto"/>
          <w:sz w:val="24"/>
          <w:szCs w:val="22"/>
        </w:rPr>
        <w:t xml:space="preserve"> (Porción a Largo Plazo)</w:t>
      </w:r>
    </w:p>
    <w:p w:rsidR="001F7BF1" w:rsidRPr="001F7BF1" w:rsidRDefault="001F7BF1" w:rsidP="001F7BF1"/>
    <w:p w:rsidR="00AC731F" w:rsidRPr="001F7BF1" w:rsidRDefault="00AC731F" w:rsidP="001F7BF1">
      <w:pPr>
        <w:spacing w:line="276" w:lineRule="auto"/>
        <w:jc w:val="both"/>
        <w:rPr>
          <w:rFonts w:ascii="Arial Narrow" w:hAnsi="Arial Narrow"/>
          <w:sz w:val="24"/>
        </w:rPr>
      </w:pPr>
      <w:r w:rsidRPr="001F7BF1">
        <w:rPr>
          <w:rFonts w:ascii="Arial Narrow" w:hAnsi="Arial Narrow"/>
          <w:sz w:val="24"/>
        </w:rPr>
        <w:t>Cuenta de mayor que registrará los compromisos adquiridos por la compañía a plazos mayores de un año, como consecuencia de la formalización de contratos de arrendamiento financiero.</w:t>
      </w:r>
    </w:p>
    <w:p w:rsidR="00AC731F" w:rsidRPr="001F7BF1" w:rsidRDefault="00AC731F" w:rsidP="001F7BF1">
      <w:pPr>
        <w:spacing w:line="276" w:lineRule="auto"/>
        <w:jc w:val="both"/>
        <w:rPr>
          <w:rFonts w:ascii="Arial Narrow" w:hAnsi="Arial Narrow"/>
          <w:sz w:val="24"/>
        </w:rPr>
      </w:pPr>
      <w:r w:rsidRPr="001F7BF1">
        <w:rPr>
          <w:rFonts w:ascii="Arial Narrow" w:hAnsi="Arial Narrow"/>
          <w:sz w:val="24"/>
          <w:u w:val="single"/>
        </w:rPr>
        <w:t>Se abonará</w:t>
      </w:r>
      <w:r w:rsidRPr="001F7BF1">
        <w:rPr>
          <w:rFonts w:ascii="Arial Narrow" w:hAnsi="Arial Narrow"/>
          <w:sz w:val="24"/>
        </w:rPr>
        <w:t xml:space="preserve"> con todas aquellas cantidades que la empresa adeude a un plazo mayor de un año, por la formalización de contratos por bienes tomados en arrendamiento financiero </w:t>
      </w:r>
      <w:r w:rsidR="001F7BF1" w:rsidRPr="001F7BF1">
        <w:rPr>
          <w:rFonts w:ascii="Arial Narrow" w:hAnsi="Arial Narrow"/>
          <w:sz w:val="24"/>
        </w:rPr>
        <w:t>al valor</w:t>
      </w:r>
      <w:r w:rsidRPr="001F7BF1">
        <w:rPr>
          <w:rFonts w:ascii="Arial Narrow" w:hAnsi="Arial Narrow"/>
          <w:sz w:val="24"/>
        </w:rPr>
        <w:t xml:space="preserve"> razonable del bien alquilado, o </w:t>
      </w:r>
      <w:r w:rsidR="001F7BF1" w:rsidRPr="001F7BF1">
        <w:rPr>
          <w:rFonts w:ascii="Arial Narrow" w:hAnsi="Arial Narrow"/>
          <w:sz w:val="24"/>
        </w:rPr>
        <w:t>bien al</w:t>
      </w:r>
      <w:r w:rsidRPr="001F7BF1">
        <w:rPr>
          <w:rFonts w:ascii="Arial Narrow" w:hAnsi="Arial Narrow"/>
          <w:sz w:val="24"/>
        </w:rPr>
        <w:t xml:space="preserve"> valor presente de los pagos mínimos del arrendamiento. </w:t>
      </w:r>
    </w:p>
    <w:p w:rsidR="00AC731F" w:rsidRPr="001F7BF1" w:rsidRDefault="00AC731F" w:rsidP="001F7BF1">
      <w:pPr>
        <w:spacing w:line="276" w:lineRule="auto"/>
        <w:jc w:val="both"/>
        <w:rPr>
          <w:rFonts w:ascii="Arial Narrow" w:hAnsi="Arial Narrow"/>
          <w:sz w:val="24"/>
        </w:rPr>
      </w:pPr>
      <w:r w:rsidRPr="001F7BF1">
        <w:rPr>
          <w:rFonts w:ascii="Arial Narrow" w:hAnsi="Arial Narrow"/>
          <w:sz w:val="24"/>
        </w:rPr>
        <w:t xml:space="preserve">Se </w:t>
      </w:r>
      <w:r w:rsidRPr="001F7BF1">
        <w:rPr>
          <w:rFonts w:ascii="Arial Narrow" w:hAnsi="Arial Narrow"/>
          <w:sz w:val="24"/>
          <w:u w:val="single"/>
        </w:rPr>
        <w:t>cargará</w:t>
      </w:r>
      <w:r w:rsidRPr="001F7BF1">
        <w:rPr>
          <w:rFonts w:ascii="Arial Narrow" w:hAnsi="Arial Narrow"/>
          <w:sz w:val="24"/>
        </w:rPr>
        <w:t xml:space="preserve"> con el valor de la porción considerada a corto plazo o con los pagos hechos en concepto de abono a capital de dicho financiamiento. </w:t>
      </w:r>
    </w:p>
    <w:p w:rsidR="00AC731F" w:rsidRPr="001F7BF1" w:rsidRDefault="00AC731F" w:rsidP="001F7BF1">
      <w:pPr>
        <w:spacing w:line="276" w:lineRule="auto"/>
        <w:jc w:val="both"/>
        <w:rPr>
          <w:rFonts w:ascii="Arial Narrow" w:hAnsi="Arial Narrow"/>
          <w:sz w:val="24"/>
        </w:rPr>
      </w:pPr>
      <w:r w:rsidRPr="001F7BF1">
        <w:rPr>
          <w:rFonts w:ascii="Arial Narrow" w:hAnsi="Arial Narrow"/>
          <w:sz w:val="24"/>
        </w:rPr>
        <w:t>Su saldo será acreedor.</w:t>
      </w:r>
    </w:p>
    <w:p w:rsidR="00AC731F" w:rsidRPr="005F6ADA" w:rsidRDefault="00AC731F" w:rsidP="00AC731F">
      <w:pPr>
        <w:spacing w:line="360" w:lineRule="auto"/>
        <w:ind w:left="1080"/>
        <w:jc w:val="both"/>
        <w:rPr>
          <w:rFonts w:ascii="Arial Narrow" w:hAnsi="Arial Narrow"/>
        </w:rPr>
      </w:pPr>
    </w:p>
    <w:p w:rsidR="00AC731F" w:rsidRDefault="00AC731F" w:rsidP="001F7BF1">
      <w:pPr>
        <w:pStyle w:val="Ttulo9"/>
        <w:ind w:left="1080" w:hanging="1080"/>
        <w:rPr>
          <w:rFonts w:ascii="Arial Narrow" w:hAnsi="Arial Narrow"/>
          <w:b/>
          <w:i w:val="0"/>
          <w:color w:val="auto"/>
          <w:sz w:val="24"/>
          <w:szCs w:val="22"/>
        </w:rPr>
      </w:pPr>
      <w:r w:rsidRPr="001F7BF1">
        <w:rPr>
          <w:rFonts w:ascii="Arial Narrow" w:hAnsi="Arial Narrow"/>
          <w:b/>
          <w:i w:val="0"/>
          <w:color w:val="auto"/>
          <w:sz w:val="24"/>
          <w:szCs w:val="22"/>
        </w:rPr>
        <w:t>2203</w:t>
      </w:r>
      <w:r w:rsidRPr="001F7BF1">
        <w:rPr>
          <w:rFonts w:ascii="Arial Narrow" w:hAnsi="Arial Narrow"/>
          <w:b/>
          <w:i w:val="0"/>
          <w:color w:val="auto"/>
          <w:sz w:val="24"/>
          <w:szCs w:val="22"/>
        </w:rPr>
        <w:tab/>
        <w:t>BENEFICIOS POR PAGAR A EMPLEADOS - LARGO PLAZO</w:t>
      </w:r>
    </w:p>
    <w:p w:rsidR="001F7BF1" w:rsidRPr="001F7BF1" w:rsidRDefault="001F7BF1" w:rsidP="001F7BF1"/>
    <w:p w:rsidR="00AC731F" w:rsidRPr="001F7BF1" w:rsidRDefault="00AC731F" w:rsidP="001F7BF1">
      <w:pPr>
        <w:autoSpaceDE w:val="0"/>
        <w:autoSpaceDN w:val="0"/>
        <w:adjustRightInd w:val="0"/>
        <w:spacing w:line="276" w:lineRule="auto"/>
        <w:jc w:val="both"/>
        <w:rPr>
          <w:rStyle w:val="FontStyle102"/>
          <w:rFonts w:ascii="Arial Narrow" w:hAnsi="Arial Narrow" w:cs="Tahoma"/>
          <w:sz w:val="24"/>
          <w:szCs w:val="24"/>
          <w:lang w:val="es-SV"/>
        </w:rPr>
      </w:pPr>
      <w:r w:rsidRPr="001F7BF1">
        <w:rPr>
          <w:rFonts w:ascii="Arial Narrow" w:hAnsi="Arial Narrow" w:cs="Tahoma"/>
          <w:sz w:val="24"/>
          <w:szCs w:val="24"/>
          <w:lang w:val="es-SV"/>
        </w:rPr>
        <w:t xml:space="preserve">El saldo acreedor de esta cuenta representa el monto calculado para prever el cumplimiento de las obligaciones que respecto a su personal que tenga la sociedad, en virtud de la ley o de los contratos de trabajo. como ejemplo se pueden citar las indemnizaciones, cuando éstas no sean pagadas al finalizar cada periodo contable. </w:t>
      </w:r>
      <w:r w:rsidRPr="001F7BF1">
        <w:rPr>
          <w:rStyle w:val="FontStyle102"/>
          <w:rFonts w:ascii="Arial Narrow" w:hAnsi="Arial Narrow" w:cs="Tahoma"/>
          <w:sz w:val="24"/>
          <w:szCs w:val="24"/>
          <w:lang w:val="es-SV" w:eastAsia="es-ES_tradnl"/>
        </w:rPr>
        <w:t xml:space="preserve">Una entidad reconocerá los beneficios por terminación </w:t>
      </w:r>
      <w:r w:rsidRPr="001F7BF1">
        <w:rPr>
          <w:rStyle w:val="FontStyle102"/>
          <w:rFonts w:ascii="Arial Narrow" w:hAnsi="Arial Narrow" w:cs="Tahoma"/>
          <w:sz w:val="24"/>
          <w:szCs w:val="24"/>
          <w:lang w:val="es-SV" w:eastAsia="es-ES_tradnl"/>
        </w:rPr>
        <w:lastRenderedPageBreak/>
        <w:t>como un pasivo y como un gasto, solo cuando se encuentre comprometida de forma demostrable a:</w:t>
      </w:r>
    </w:p>
    <w:p w:rsidR="00AC731F" w:rsidRPr="001F7BF1" w:rsidRDefault="00AC731F" w:rsidP="001F7BF1">
      <w:pPr>
        <w:pStyle w:val="Style64"/>
        <w:widowControl/>
        <w:numPr>
          <w:ilvl w:val="0"/>
          <w:numId w:val="27"/>
        </w:numPr>
        <w:tabs>
          <w:tab w:val="left" w:pos="1234"/>
        </w:tabs>
        <w:spacing w:line="276" w:lineRule="auto"/>
        <w:ind w:left="1550"/>
        <w:rPr>
          <w:rStyle w:val="FontStyle102"/>
          <w:rFonts w:ascii="Arial Narrow" w:hAnsi="Arial Narrow" w:cs="Tahoma"/>
          <w:sz w:val="24"/>
          <w:szCs w:val="24"/>
          <w:lang w:eastAsia="es-ES_tradnl"/>
        </w:rPr>
      </w:pPr>
      <w:r w:rsidRPr="001F7BF1">
        <w:rPr>
          <w:rStyle w:val="FontStyle102"/>
          <w:rFonts w:ascii="Arial Narrow" w:hAnsi="Arial Narrow" w:cs="Tahoma"/>
          <w:sz w:val="24"/>
          <w:szCs w:val="24"/>
          <w:lang w:eastAsia="es-ES_tradnl"/>
        </w:rPr>
        <w:t>Rescindir el vínculo que le une con un empleado o grupo de empleados antes de la fecha normal de retiro; o</w:t>
      </w:r>
    </w:p>
    <w:p w:rsidR="00AC731F" w:rsidRPr="001F7BF1" w:rsidRDefault="00AC731F" w:rsidP="001F7BF1">
      <w:pPr>
        <w:pStyle w:val="Style64"/>
        <w:widowControl/>
        <w:numPr>
          <w:ilvl w:val="0"/>
          <w:numId w:val="27"/>
        </w:numPr>
        <w:tabs>
          <w:tab w:val="left" w:pos="1234"/>
        </w:tabs>
        <w:spacing w:line="276" w:lineRule="auto"/>
        <w:ind w:left="1550"/>
        <w:rPr>
          <w:rFonts w:ascii="Arial Narrow" w:hAnsi="Arial Narrow" w:cs="Tahoma"/>
          <w:lang w:eastAsia="es-ES_tradnl"/>
        </w:rPr>
      </w:pPr>
      <w:r w:rsidRPr="001F7BF1">
        <w:rPr>
          <w:rStyle w:val="FontStyle102"/>
          <w:rFonts w:ascii="Arial Narrow" w:hAnsi="Arial Narrow" w:cs="Tahoma"/>
          <w:sz w:val="24"/>
          <w:szCs w:val="24"/>
          <w:lang w:eastAsia="es-ES_tradnl"/>
        </w:rPr>
        <w:t xml:space="preserve">Proporcionar beneficios por terminación como resultado de una oferta realizada para incentivar la rescisión voluntaria. </w:t>
      </w:r>
      <w:r w:rsidRPr="001F7BF1">
        <w:rPr>
          <w:rFonts w:ascii="Arial Narrow" w:hAnsi="Arial Narrow" w:cs="Tahoma"/>
        </w:rPr>
        <w:t>(sección 28.34 NIIF para las PYMES).</w:t>
      </w:r>
    </w:p>
    <w:p w:rsidR="00AC731F" w:rsidRPr="001F7BF1" w:rsidRDefault="00AC731F" w:rsidP="001F7BF1">
      <w:pPr>
        <w:pStyle w:val="Style64"/>
        <w:widowControl/>
        <w:tabs>
          <w:tab w:val="left" w:pos="993"/>
        </w:tabs>
        <w:spacing w:line="276" w:lineRule="auto"/>
        <w:ind w:firstLine="0"/>
        <w:rPr>
          <w:rFonts w:ascii="Arial Narrow" w:hAnsi="Arial Narrow" w:cs="Tahoma"/>
          <w:u w:val="single"/>
          <w:lang w:eastAsia="es-ES_tradnl"/>
        </w:rPr>
      </w:pPr>
      <w:r w:rsidRPr="001F7BF1">
        <w:rPr>
          <w:rFonts w:ascii="Arial Narrow" w:hAnsi="Arial Narrow" w:cs="Tahoma"/>
        </w:rPr>
        <w:tab/>
      </w:r>
      <w:r w:rsidRPr="001F7BF1">
        <w:rPr>
          <w:rFonts w:ascii="Arial Narrow" w:hAnsi="Arial Narrow" w:cs="Tahoma"/>
          <w:u w:val="single"/>
        </w:rPr>
        <w:t>Se abonará</w:t>
      </w:r>
      <w:r w:rsidRPr="001F7BF1">
        <w:rPr>
          <w:rFonts w:ascii="Arial Narrow" w:hAnsi="Arial Narrow" w:cs="Tahoma"/>
        </w:rPr>
        <w:t>: con el valor del monto de las indemnizacion</w:t>
      </w:r>
      <w:r w:rsidR="001A160C">
        <w:rPr>
          <w:rFonts w:ascii="Arial Narrow" w:hAnsi="Arial Narrow" w:cs="Tahoma"/>
        </w:rPr>
        <w:t xml:space="preserve">es calculadas al cierre de cada </w:t>
      </w:r>
      <w:r w:rsidRPr="001F7BF1">
        <w:rPr>
          <w:rFonts w:ascii="Arial Narrow" w:hAnsi="Arial Narrow" w:cs="Tahoma"/>
        </w:rPr>
        <w:t>ejercicio</w:t>
      </w:r>
    </w:p>
    <w:p w:rsidR="00AC731F" w:rsidRPr="001F7BF1" w:rsidRDefault="00AC731F" w:rsidP="001F7BF1">
      <w:pPr>
        <w:autoSpaceDE w:val="0"/>
        <w:autoSpaceDN w:val="0"/>
        <w:adjustRightInd w:val="0"/>
        <w:spacing w:line="276" w:lineRule="auto"/>
        <w:ind w:left="1025"/>
        <w:jc w:val="both"/>
        <w:rPr>
          <w:rFonts w:ascii="Arial Narrow" w:hAnsi="Arial Narrow" w:cs="Tahoma"/>
          <w:sz w:val="24"/>
          <w:szCs w:val="24"/>
          <w:lang w:val="es-SV"/>
        </w:rPr>
      </w:pPr>
      <w:r w:rsidRPr="001F7BF1">
        <w:rPr>
          <w:rFonts w:ascii="Arial Narrow" w:hAnsi="Arial Narrow" w:cs="Tahoma"/>
          <w:sz w:val="24"/>
          <w:szCs w:val="24"/>
          <w:u w:val="single"/>
          <w:lang w:val="es-SV"/>
        </w:rPr>
        <w:t>Se cargará</w:t>
      </w:r>
      <w:r w:rsidRPr="001F7BF1">
        <w:rPr>
          <w:rFonts w:ascii="Arial Narrow" w:hAnsi="Arial Narrow" w:cs="Tahoma"/>
          <w:sz w:val="24"/>
          <w:szCs w:val="24"/>
          <w:lang w:val="es-SV"/>
        </w:rPr>
        <w:t xml:space="preserve">: con el valor de las reclasificaciones por traslado al corto plazo, de las indemnizaciones que se espera pagar en un periodo menor a doce meses después de la fecha del estado de situación financiera, con los pagos de indemnizaciones efectivas o con las reversiones por indemnizaciones no realizadas. </w:t>
      </w:r>
    </w:p>
    <w:p w:rsidR="00AC731F" w:rsidRPr="001F7BF1" w:rsidRDefault="00AC731F" w:rsidP="001F7BF1">
      <w:pPr>
        <w:autoSpaceDE w:val="0"/>
        <w:autoSpaceDN w:val="0"/>
        <w:adjustRightInd w:val="0"/>
        <w:spacing w:line="276" w:lineRule="auto"/>
        <w:ind w:left="1025"/>
        <w:jc w:val="both"/>
        <w:rPr>
          <w:rFonts w:ascii="Arial Narrow" w:hAnsi="Arial Narrow" w:cs="Tahoma"/>
          <w:sz w:val="24"/>
          <w:szCs w:val="24"/>
          <w:lang w:val="es-SV"/>
        </w:rPr>
      </w:pPr>
      <w:r w:rsidRPr="001F7BF1">
        <w:rPr>
          <w:rFonts w:ascii="Arial Narrow" w:hAnsi="Arial Narrow" w:cs="Tahoma"/>
          <w:sz w:val="24"/>
          <w:szCs w:val="24"/>
          <w:lang w:val="es-SV"/>
        </w:rPr>
        <w:t>Su saldo será acreedor.</w:t>
      </w:r>
    </w:p>
    <w:p w:rsidR="00AC731F" w:rsidRPr="005F6ADA" w:rsidRDefault="00AC731F" w:rsidP="00AC731F">
      <w:pPr>
        <w:autoSpaceDE w:val="0"/>
        <w:autoSpaceDN w:val="0"/>
        <w:adjustRightInd w:val="0"/>
        <w:spacing w:line="360" w:lineRule="auto"/>
        <w:ind w:left="1025"/>
        <w:jc w:val="both"/>
        <w:rPr>
          <w:rFonts w:ascii="Tahoma" w:hAnsi="Tahoma" w:cs="Tahoma"/>
          <w:sz w:val="20"/>
          <w:szCs w:val="20"/>
          <w:lang w:val="es-SV"/>
        </w:rPr>
      </w:pPr>
    </w:p>
    <w:p w:rsidR="00AC731F" w:rsidRDefault="00AC731F" w:rsidP="00AC731F">
      <w:pPr>
        <w:pStyle w:val="Ttulo9"/>
        <w:ind w:left="1080" w:hanging="1080"/>
        <w:rPr>
          <w:rFonts w:ascii="Arial Narrow" w:hAnsi="Arial Narrow"/>
          <w:b/>
          <w:i w:val="0"/>
          <w:color w:val="auto"/>
          <w:sz w:val="24"/>
          <w:szCs w:val="22"/>
        </w:rPr>
      </w:pPr>
      <w:r w:rsidRPr="001F7BF1">
        <w:rPr>
          <w:rFonts w:ascii="Arial Narrow" w:hAnsi="Arial Narrow"/>
          <w:b/>
          <w:i w:val="0"/>
          <w:color w:val="auto"/>
          <w:sz w:val="24"/>
          <w:szCs w:val="22"/>
        </w:rPr>
        <w:t>2204</w:t>
      </w:r>
      <w:r w:rsidRPr="001F7BF1">
        <w:rPr>
          <w:rFonts w:ascii="Arial Narrow" w:hAnsi="Arial Narrow"/>
          <w:b/>
          <w:i w:val="0"/>
          <w:color w:val="auto"/>
          <w:sz w:val="24"/>
          <w:szCs w:val="22"/>
        </w:rPr>
        <w:tab/>
        <w:t xml:space="preserve">IMPUESTO SOBRE LA RENTA DIFERIDO </w:t>
      </w:r>
      <w:r w:rsidR="001F7BF1">
        <w:rPr>
          <w:rFonts w:ascii="Arial Narrow" w:hAnsi="Arial Narrow"/>
          <w:b/>
          <w:i w:val="0"/>
          <w:color w:val="auto"/>
          <w:sz w:val="24"/>
          <w:szCs w:val="22"/>
        </w:rPr>
        <w:t>–</w:t>
      </w:r>
      <w:r w:rsidRPr="001F7BF1">
        <w:rPr>
          <w:rFonts w:ascii="Arial Narrow" w:hAnsi="Arial Narrow"/>
          <w:b/>
          <w:i w:val="0"/>
          <w:color w:val="auto"/>
          <w:sz w:val="24"/>
          <w:szCs w:val="22"/>
        </w:rPr>
        <w:t xml:space="preserve"> PASIVO</w:t>
      </w:r>
    </w:p>
    <w:p w:rsidR="001F7BF1" w:rsidRPr="001F7BF1" w:rsidRDefault="001F7BF1" w:rsidP="001F7BF1"/>
    <w:p w:rsidR="00AC731F" w:rsidRPr="001F7BF1" w:rsidRDefault="00AC731F" w:rsidP="001F7BF1">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lang w:val="es-SV"/>
        </w:rPr>
        <w:t>El saldo acreedor de esta cuenta representa los impuestos sobre las ganancias a pagar en periodos futuros originados por las diferencias temporarias a pagar, la compensación de ganancias obtenidas en periodos anteriores que todavía no hayan sido objeto de gravamen fiscal y la compensación de créditos utilizados procedentes de períodos anteriores</w:t>
      </w:r>
    </w:p>
    <w:p w:rsidR="00AC731F" w:rsidRPr="001F7BF1" w:rsidRDefault="00AC731F" w:rsidP="001F7BF1">
      <w:pPr>
        <w:autoSpaceDE w:val="0"/>
        <w:autoSpaceDN w:val="0"/>
        <w:adjustRightInd w:val="0"/>
        <w:spacing w:line="276" w:lineRule="auto"/>
        <w:jc w:val="both"/>
        <w:rPr>
          <w:rFonts w:ascii="Arial Narrow" w:hAnsi="Arial Narrow" w:cs="Tahoma"/>
          <w:b/>
          <w:bCs/>
          <w:sz w:val="24"/>
          <w:lang w:val="es-SV"/>
        </w:rPr>
      </w:pPr>
      <w:r w:rsidRPr="001F7BF1">
        <w:rPr>
          <w:rFonts w:ascii="Arial Narrow" w:hAnsi="Arial Narrow" w:cs="Tahoma"/>
          <w:b/>
          <w:bCs/>
          <w:sz w:val="24"/>
          <w:lang w:val="es-SV"/>
        </w:rPr>
        <w:t>Registro inicial:</w:t>
      </w:r>
    </w:p>
    <w:p w:rsidR="00AC731F" w:rsidRPr="001F7BF1" w:rsidRDefault="00AC731F" w:rsidP="001F7BF1">
      <w:pPr>
        <w:autoSpaceDE w:val="0"/>
        <w:autoSpaceDN w:val="0"/>
        <w:adjustRightInd w:val="0"/>
        <w:spacing w:line="276" w:lineRule="auto"/>
        <w:jc w:val="both"/>
        <w:rPr>
          <w:rFonts w:ascii="Arial Narrow" w:hAnsi="Arial Narrow" w:cs="Tahoma"/>
          <w:sz w:val="24"/>
          <w:u w:val="single"/>
          <w:lang w:val="es-SV"/>
        </w:rPr>
      </w:pPr>
      <w:r w:rsidRPr="001F7BF1">
        <w:rPr>
          <w:rFonts w:ascii="Arial Narrow" w:hAnsi="Arial Narrow" w:cs="Tahoma"/>
          <w:sz w:val="24"/>
          <w:u w:val="single"/>
          <w:lang w:val="es-SV"/>
        </w:rPr>
        <w:t>Se abonará</w:t>
      </w:r>
      <w:r w:rsidRPr="001F7BF1">
        <w:rPr>
          <w:rFonts w:ascii="Arial Narrow" w:hAnsi="Arial Narrow" w:cs="Tahoma"/>
          <w:sz w:val="24"/>
          <w:lang w:val="es-SV"/>
        </w:rPr>
        <w:t>: con el valor del diferencial entre el impuesto pagado al fisco u otras instituciones en una cuantía menor al impuesto determinado en la contabilidad financiera; por haber reclamado fiscalmente un gasto superior al registrado financieramente por la aplicación de NIIF para las PYMES. (Gasto financiero registrado es menor que el gasto deducible fiscalmente). Este impuesto sobre las ganancias se amortizará en períodos futuros.</w:t>
      </w:r>
    </w:p>
    <w:p w:rsidR="00AC731F" w:rsidRPr="001F7BF1" w:rsidRDefault="00AC731F" w:rsidP="001F7BF1">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u w:val="single"/>
          <w:lang w:val="es-SV"/>
        </w:rPr>
        <w:t>Se cargará</w:t>
      </w:r>
      <w:r w:rsidRPr="001F7BF1">
        <w:rPr>
          <w:rFonts w:ascii="Arial Narrow" w:hAnsi="Arial Narrow" w:cs="Tahoma"/>
          <w:sz w:val="24"/>
          <w:lang w:val="es-SV"/>
        </w:rPr>
        <w:t>: con las amortizaciones parciales o totales del impuesto diferido sobre las ganancias.</w:t>
      </w:r>
    </w:p>
    <w:p w:rsidR="00AC731F" w:rsidRPr="001F7BF1" w:rsidRDefault="00AC731F" w:rsidP="001F7BF1">
      <w:pPr>
        <w:autoSpaceDE w:val="0"/>
        <w:autoSpaceDN w:val="0"/>
        <w:adjustRightInd w:val="0"/>
        <w:spacing w:line="276" w:lineRule="auto"/>
        <w:jc w:val="both"/>
        <w:rPr>
          <w:rFonts w:ascii="Arial Narrow" w:hAnsi="Arial Narrow" w:cs="Tahoma"/>
          <w:b/>
          <w:bCs/>
          <w:sz w:val="24"/>
          <w:lang w:val="es-SV"/>
        </w:rPr>
      </w:pPr>
      <w:r w:rsidRPr="001F7BF1">
        <w:rPr>
          <w:rFonts w:ascii="Arial Narrow" w:hAnsi="Arial Narrow" w:cs="Tahoma"/>
          <w:b/>
          <w:bCs/>
          <w:sz w:val="24"/>
          <w:lang w:val="es-SV"/>
        </w:rPr>
        <w:t>Registro posterior:</w:t>
      </w:r>
    </w:p>
    <w:p w:rsidR="00AC731F" w:rsidRPr="001F7BF1" w:rsidRDefault="00AC731F" w:rsidP="001F7BF1">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u w:val="single"/>
          <w:lang w:val="es-SV"/>
        </w:rPr>
        <w:t>Se abonará</w:t>
      </w:r>
      <w:r w:rsidRPr="001F7BF1">
        <w:rPr>
          <w:rFonts w:ascii="Arial Narrow" w:hAnsi="Arial Narrow" w:cs="Tahoma"/>
          <w:sz w:val="24"/>
          <w:lang w:val="es-SV"/>
        </w:rPr>
        <w:t>: con el valor resultante de calcular a la fecha del estado de situación financiera el impuesto sobre la renta diferida en el cual existan condiciones que generen un impuesto financiero mayor al declarado, así como un aumento en las tasas de impositivas.</w:t>
      </w:r>
    </w:p>
    <w:p w:rsidR="00AC731F" w:rsidRPr="001F7BF1" w:rsidRDefault="00AC731F" w:rsidP="001F7BF1">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u w:val="single"/>
          <w:lang w:val="es-SV"/>
        </w:rPr>
        <w:t>Se cargará</w:t>
      </w:r>
      <w:r w:rsidRPr="001F7BF1">
        <w:rPr>
          <w:rFonts w:ascii="Arial Narrow" w:hAnsi="Arial Narrow" w:cs="Tahoma"/>
          <w:sz w:val="24"/>
          <w:lang w:val="es-SV"/>
        </w:rPr>
        <w:t>: con el valor resultante de calcular a la fecha del balance el impuesto sobre la renta diferido cuando el impuesto financiero es menor que el declarado, es decir que desaparezcan o se amorticen las diferencias temporarias generadas en períodos anteriores.</w:t>
      </w:r>
    </w:p>
    <w:p w:rsidR="00AC731F" w:rsidRPr="001F7BF1" w:rsidRDefault="00AC731F" w:rsidP="001F7BF1">
      <w:pPr>
        <w:pStyle w:val="Textoindependiente"/>
        <w:spacing w:line="276" w:lineRule="auto"/>
        <w:rPr>
          <w:rFonts w:ascii="Tahoma" w:hAnsi="Tahoma" w:cs="Tahoma"/>
          <w:sz w:val="22"/>
          <w:szCs w:val="20"/>
          <w:lang w:val="es-SV"/>
        </w:rPr>
      </w:pPr>
      <w:r w:rsidRPr="001F7BF1">
        <w:rPr>
          <w:rFonts w:ascii="Arial Narrow" w:hAnsi="Arial Narrow" w:cs="Tahoma"/>
          <w:szCs w:val="22"/>
          <w:lang w:val="es-SV"/>
        </w:rPr>
        <w:t xml:space="preserve">Son las cantidades de impuestos sobre las ganancias a recuperar en períodos futuros, relacionados con: las diferencias reconocidas de activos y pasivos de la entidad en el estado de situación financiera; la compensación de pérdidas obtenidas en períodos anteriores, que todavía </w:t>
      </w:r>
      <w:r w:rsidRPr="001F7BF1">
        <w:rPr>
          <w:rFonts w:ascii="Arial Narrow" w:hAnsi="Arial Narrow" w:cs="Tahoma"/>
          <w:szCs w:val="22"/>
          <w:lang w:val="es-SV"/>
        </w:rPr>
        <w:lastRenderedPageBreak/>
        <w:t>no hayan sido objeto de deducción fiscal, y la compensación de créditos no utilizados procedentes de períodos anteriores (Sección 29).</w:t>
      </w:r>
    </w:p>
    <w:p w:rsidR="00AC731F" w:rsidRPr="001F7BF1" w:rsidRDefault="00AC731F" w:rsidP="001F7BF1">
      <w:pPr>
        <w:spacing w:line="276" w:lineRule="auto"/>
        <w:jc w:val="both"/>
        <w:rPr>
          <w:rFonts w:ascii="Arial Narrow" w:hAnsi="Arial Narrow"/>
          <w:sz w:val="24"/>
        </w:rPr>
      </w:pPr>
      <w:r w:rsidRPr="001F7BF1">
        <w:rPr>
          <w:rFonts w:ascii="Arial Narrow" w:hAnsi="Arial Narrow"/>
          <w:sz w:val="24"/>
        </w:rPr>
        <w:t xml:space="preserve">Su saldo será acreedor. </w:t>
      </w:r>
    </w:p>
    <w:p w:rsidR="00AC731F" w:rsidRDefault="00AC731F" w:rsidP="00AC731F">
      <w:pPr>
        <w:rPr>
          <w:lang w:val="es-SV"/>
        </w:rPr>
      </w:pPr>
    </w:p>
    <w:p w:rsidR="00F65F34" w:rsidRDefault="00F65F34" w:rsidP="00F65F34">
      <w:pPr>
        <w:pStyle w:val="Prrafodelista"/>
        <w:numPr>
          <w:ilvl w:val="0"/>
          <w:numId w:val="24"/>
        </w:numPr>
        <w:spacing w:line="276" w:lineRule="auto"/>
        <w:jc w:val="both"/>
        <w:rPr>
          <w:rFonts w:ascii="Arial Narrow" w:hAnsi="Arial Narrow"/>
          <w:b/>
          <w:lang w:val="es-SV"/>
        </w:rPr>
      </w:pPr>
      <w:r w:rsidRPr="00F65F34">
        <w:rPr>
          <w:rFonts w:ascii="Arial Narrow" w:hAnsi="Arial Narrow"/>
          <w:b/>
          <w:lang w:val="es-SV"/>
        </w:rPr>
        <w:t>PATRIMONIO</w:t>
      </w:r>
    </w:p>
    <w:p w:rsidR="00F65F34" w:rsidRDefault="00F65F34" w:rsidP="00F65F34">
      <w:pPr>
        <w:spacing w:line="276" w:lineRule="auto"/>
        <w:jc w:val="both"/>
        <w:rPr>
          <w:rFonts w:ascii="Arial Narrow" w:hAnsi="Arial Narrow"/>
          <w:b/>
          <w:lang w:val="es-SV"/>
        </w:rPr>
      </w:pPr>
    </w:p>
    <w:p w:rsidR="00F65F34" w:rsidRPr="00F65F34" w:rsidRDefault="00F65F34" w:rsidP="00F65F34">
      <w:pPr>
        <w:spacing w:line="276" w:lineRule="auto"/>
        <w:jc w:val="both"/>
        <w:rPr>
          <w:rFonts w:ascii="Arial Narrow" w:hAnsi="Arial Narrow" w:cs="Tahoma"/>
          <w:sz w:val="24"/>
          <w:lang w:val="es-SV"/>
        </w:rPr>
      </w:pPr>
      <w:r w:rsidRPr="00F65F34">
        <w:rPr>
          <w:rFonts w:ascii="Arial Narrow" w:hAnsi="Arial Narrow" w:cs="Tahoma"/>
          <w:sz w:val="24"/>
          <w:lang w:val="es-SV"/>
        </w:rPr>
        <w:t>Esta cuenta representa la inversión de los accionistas, en la cual se detallan el capital social, sus reservas y los resultados obtenidos en un período determinado.</w:t>
      </w:r>
    </w:p>
    <w:p w:rsidR="00F65F34" w:rsidRDefault="00F65F34" w:rsidP="00F65F34">
      <w:pPr>
        <w:spacing w:line="276" w:lineRule="auto"/>
        <w:jc w:val="both"/>
        <w:rPr>
          <w:rFonts w:ascii="Arial Narrow" w:hAnsi="Arial Narrow"/>
          <w:b/>
          <w:lang w:val="es-SV"/>
        </w:rPr>
      </w:pPr>
    </w:p>
    <w:p w:rsidR="00F65F34" w:rsidRDefault="000F7BCF" w:rsidP="00A95C9E">
      <w:pPr>
        <w:pStyle w:val="Ttulo3"/>
        <w:rPr>
          <w:rFonts w:ascii="Arial Narrow" w:hAnsi="Arial Narrow"/>
          <w:b/>
          <w:color w:val="auto"/>
          <w:lang w:val="es-SV"/>
        </w:rPr>
      </w:pPr>
      <w:bookmarkStart w:id="30" w:name="_Toc49327485"/>
      <w:r>
        <w:rPr>
          <w:rFonts w:ascii="Arial Narrow" w:hAnsi="Arial Narrow"/>
          <w:b/>
          <w:color w:val="auto"/>
          <w:lang w:val="es-SV"/>
        </w:rPr>
        <w:t xml:space="preserve">31.       </w:t>
      </w:r>
      <w:r w:rsidR="00A95C9E" w:rsidRPr="00A95C9E">
        <w:rPr>
          <w:rFonts w:ascii="Arial Narrow" w:hAnsi="Arial Narrow"/>
          <w:b/>
          <w:color w:val="auto"/>
          <w:lang w:val="es-SV"/>
        </w:rPr>
        <w:t>CAPITAL Y RESERVAS</w:t>
      </w:r>
      <w:r w:rsidR="001C7BDB">
        <w:rPr>
          <w:rFonts w:ascii="Arial Narrow" w:hAnsi="Arial Narrow"/>
          <w:b/>
          <w:color w:val="auto"/>
          <w:lang w:val="es-SV"/>
        </w:rPr>
        <w:t>.</w:t>
      </w:r>
      <w:bookmarkEnd w:id="30"/>
    </w:p>
    <w:p w:rsidR="001C7BDB" w:rsidRDefault="001C7BDB" w:rsidP="001C7BDB">
      <w:pPr>
        <w:rPr>
          <w:lang w:val="es-SV"/>
        </w:rPr>
      </w:pPr>
    </w:p>
    <w:p w:rsidR="001C7BDB" w:rsidRPr="001C7BDB" w:rsidRDefault="001C7BDB" w:rsidP="001C7BDB">
      <w:pPr>
        <w:tabs>
          <w:tab w:val="left" w:pos="1080"/>
          <w:tab w:val="left" w:pos="1440"/>
        </w:tabs>
        <w:spacing w:line="360" w:lineRule="auto"/>
        <w:jc w:val="both"/>
        <w:rPr>
          <w:rFonts w:ascii="Arial Narrow" w:hAnsi="Arial Narrow" w:cs="Tahoma"/>
          <w:sz w:val="24"/>
          <w:lang w:val="es-SV"/>
        </w:rPr>
      </w:pPr>
      <w:r w:rsidRPr="001C7BDB">
        <w:rPr>
          <w:rFonts w:ascii="Arial Narrow" w:hAnsi="Arial Narrow" w:cs="Tahoma"/>
          <w:sz w:val="24"/>
          <w:lang w:val="es-SV"/>
        </w:rPr>
        <w:t>En esta cuenta se reconoce la inversión de los accionistas, las reservas y los resultados de un período determinado.</w:t>
      </w:r>
    </w:p>
    <w:p w:rsidR="001C7BDB" w:rsidRPr="001C7BDB" w:rsidRDefault="001C7BDB" w:rsidP="001C7BDB">
      <w:pPr>
        <w:tabs>
          <w:tab w:val="left" w:pos="1080"/>
          <w:tab w:val="left" w:pos="1440"/>
        </w:tabs>
        <w:spacing w:line="360" w:lineRule="auto"/>
        <w:jc w:val="both"/>
        <w:rPr>
          <w:rFonts w:ascii="Arial Narrow" w:hAnsi="Arial Narrow"/>
          <w:sz w:val="24"/>
        </w:rPr>
      </w:pPr>
      <w:r w:rsidRPr="001C7BDB">
        <w:rPr>
          <w:rFonts w:ascii="Arial Narrow" w:hAnsi="Arial Narrow" w:cs="Tahoma"/>
          <w:sz w:val="24"/>
          <w:lang w:val="es-SV"/>
        </w:rPr>
        <w:t xml:space="preserve">La </w:t>
      </w:r>
      <w:r>
        <w:rPr>
          <w:rFonts w:ascii="Arial Narrow" w:hAnsi="Arial Narrow"/>
          <w:sz w:val="24"/>
        </w:rPr>
        <w:t>agrupación</w:t>
      </w:r>
      <w:r w:rsidRPr="001C7BDB">
        <w:rPr>
          <w:rFonts w:ascii="Arial Narrow" w:hAnsi="Arial Narrow"/>
          <w:sz w:val="24"/>
        </w:rPr>
        <w:t xml:space="preserve"> del capital y reservas contendrá las siguientes cuentas de mayor.</w:t>
      </w:r>
    </w:p>
    <w:p w:rsidR="001C7BDB" w:rsidRDefault="001C7BDB" w:rsidP="001C7BDB"/>
    <w:p w:rsidR="001C7BDB" w:rsidRDefault="001C7BDB" w:rsidP="00AE4611">
      <w:pPr>
        <w:rPr>
          <w:rFonts w:ascii="Arial Narrow" w:hAnsi="Arial Narrow"/>
          <w:b/>
          <w:sz w:val="24"/>
        </w:rPr>
      </w:pPr>
      <w:r w:rsidRPr="00AE4611">
        <w:rPr>
          <w:rFonts w:ascii="Arial Narrow" w:hAnsi="Arial Narrow"/>
          <w:b/>
          <w:sz w:val="24"/>
        </w:rPr>
        <w:t>3101</w:t>
      </w:r>
      <w:r w:rsidRPr="00AE4611">
        <w:rPr>
          <w:rFonts w:ascii="Arial Narrow" w:hAnsi="Arial Narrow"/>
          <w:b/>
          <w:sz w:val="24"/>
        </w:rPr>
        <w:tab/>
        <w:t>CAPITAL SOCIAL</w:t>
      </w:r>
    </w:p>
    <w:p w:rsidR="00AE4611" w:rsidRPr="00AE4611" w:rsidRDefault="00AE4611" w:rsidP="00AE4611">
      <w:pPr>
        <w:rPr>
          <w:rFonts w:ascii="Arial Narrow" w:hAnsi="Arial Narrow"/>
          <w:b/>
          <w:sz w:val="24"/>
        </w:rPr>
      </w:pPr>
    </w:p>
    <w:p w:rsidR="001C7BDB" w:rsidRPr="00AE4611" w:rsidRDefault="001C7BDB" w:rsidP="00AE4611">
      <w:pPr>
        <w:tabs>
          <w:tab w:val="left" w:pos="1080"/>
          <w:tab w:val="left" w:pos="1440"/>
        </w:tabs>
        <w:spacing w:line="276" w:lineRule="auto"/>
        <w:jc w:val="both"/>
        <w:rPr>
          <w:rFonts w:ascii="Arial Narrow" w:hAnsi="Arial Narrow"/>
          <w:sz w:val="24"/>
        </w:rPr>
      </w:pPr>
      <w:r w:rsidRPr="00AE4611">
        <w:rPr>
          <w:rFonts w:ascii="Arial Narrow" w:hAnsi="Arial Narrow"/>
          <w:sz w:val="24"/>
        </w:rPr>
        <w:t xml:space="preserve">Cuenta de mayor que representará el patrimonio aportado por los accionistas. </w:t>
      </w:r>
    </w:p>
    <w:p w:rsidR="001C7BDB" w:rsidRPr="00AE4611" w:rsidRDefault="001C7BDB" w:rsidP="00AE4611">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con el valor del capital social inicial o por aumentos del capital, según punto de Acta de Junta General de Accionistas.</w:t>
      </w:r>
    </w:p>
    <w:p w:rsidR="001C7BDB" w:rsidRPr="00AE4611" w:rsidRDefault="001C7BDB" w:rsidP="00AE4611">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por las disminuciones de capital social, según punto de Acta de Junta General Extraordinaria de Accionistas. </w:t>
      </w:r>
    </w:p>
    <w:p w:rsidR="001C7BDB" w:rsidRPr="005F6ADA" w:rsidRDefault="001C7BDB" w:rsidP="00AE4611">
      <w:pPr>
        <w:tabs>
          <w:tab w:val="left" w:pos="1080"/>
          <w:tab w:val="left" w:pos="1440"/>
        </w:tabs>
        <w:spacing w:line="276" w:lineRule="auto"/>
        <w:jc w:val="both"/>
        <w:rPr>
          <w:rFonts w:ascii="Arial Narrow" w:hAnsi="Arial Narrow"/>
        </w:rPr>
      </w:pPr>
      <w:r w:rsidRPr="00AE4611">
        <w:rPr>
          <w:rFonts w:ascii="Arial Narrow" w:hAnsi="Arial Narrow"/>
          <w:sz w:val="24"/>
        </w:rPr>
        <w:t>Su saldo será acreedor</w:t>
      </w:r>
      <w:r w:rsidRPr="005F6ADA">
        <w:rPr>
          <w:rFonts w:ascii="Arial Narrow" w:hAnsi="Arial Narrow"/>
        </w:rPr>
        <w:t>.</w:t>
      </w:r>
    </w:p>
    <w:p w:rsidR="001C7BDB" w:rsidRPr="005F6ADA" w:rsidRDefault="001C7BDB" w:rsidP="001C7BDB">
      <w:pPr>
        <w:tabs>
          <w:tab w:val="left" w:pos="1440"/>
        </w:tabs>
        <w:ind w:left="1440" w:hanging="1440"/>
        <w:jc w:val="both"/>
        <w:rPr>
          <w:rFonts w:ascii="Arial Narrow" w:hAnsi="Arial Narrow"/>
        </w:rPr>
      </w:pPr>
    </w:p>
    <w:p w:rsidR="001C7BDB" w:rsidRDefault="001C7BDB" w:rsidP="00AE4611">
      <w:pPr>
        <w:rPr>
          <w:rFonts w:ascii="Arial Narrow" w:hAnsi="Arial Narrow"/>
          <w:b/>
          <w:sz w:val="24"/>
        </w:rPr>
      </w:pPr>
      <w:r w:rsidRPr="00AE4611">
        <w:rPr>
          <w:rFonts w:ascii="Arial Narrow" w:hAnsi="Arial Narrow"/>
          <w:b/>
          <w:sz w:val="24"/>
        </w:rPr>
        <w:t>3102</w:t>
      </w:r>
      <w:r w:rsidRPr="00AE4611">
        <w:rPr>
          <w:rFonts w:ascii="Arial Narrow" w:hAnsi="Arial Narrow"/>
          <w:b/>
          <w:sz w:val="24"/>
        </w:rPr>
        <w:tab/>
        <w:t>RESERVA LEGAL</w:t>
      </w:r>
    </w:p>
    <w:p w:rsidR="00AE4611" w:rsidRPr="00AE4611" w:rsidRDefault="00AE4611" w:rsidP="00AE4611">
      <w:pPr>
        <w:rPr>
          <w:rFonts w:ascii="Arial Narrow" w:hAnsi="Arial Narrow"/>
          <w:b/>
          <w:sz w:val="24"/>
        </w:rPr>
      </w:pPr>
    </w:p>
    <w:p w:rsidR="001C7BDB" w:rsidRPr="00AE4611" w:rsidRDefault="001C7BDB" w:rsidP="00AE4611">
      <w:pPr>
        <w:tabs>
          <w:tab w:val="left" w:pos="1080"/>
          <w:tab w:val="left" w:pos="1440"/>
        </w:tabs>
        <w:spacing w:line="276" w:lineRule="auto"/>
        <w:jc w:val="both"/>
        <w:rPr>
          <w:rFonts w:ascii="Arial Narrow" w:hAnsi="Arial Narrow"/>
          <w:sz w:val="24"/>
        </w:rPr>
      </w:pPr>
      <w:r w:rsidRPr="00AE4611">
        <w:rPr>
          <w:rFonts w:ascii="Arial Narrow" w:hAnsi="Arial Narrow"/>
          <w:sz w:val="24"/>
        </w:rPr>
        <w:t>Cuenta de mayor que representará la constitución de la Reserva Legal, y cuyo tratamiento estará supeditado a lo establecido en el Código de Comercio vigente.</w:t>
      </w:r>
    </w:p>
    <w:p w:rsidR="001C7BDB" w:rsidRPr="00AE4611" w:rsidRDefault="001C7BDB" w:rsidP="00AE4611">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al final de cada período contable, con un porcentaje igual al siete por ciento de las utilidades netas correspondientes, y el límite mínimo legal de dicha reserva será la quinta parte del Capital Social. </w:t>
      </w:r>
    </w:p>
    <w:p w:rsidR="001C7BDB" w:rsidRPr="00AE4611" w:rsidRDefault="001C7BDB" w:rsidP="00AE4611">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por los valores de que se haya hecho uso de acuerdo a lo establecido por la Ley. </w:t>
      </w:r>
    </w:p>
    <w:p w:rsidR="001C7BDB" w:rsidRPr="00AE4611" w:rsidRDefault="001C7BDB" w:rsidP="00AE4611">
      <w:pPr>
        <w:tabs>
          <w:tab w:val="left" w:pos="1080"/>
          <w:tab w:val="left" w:pos="1440"/>
        </w:tabs>
        <w:spacing w:line="276" w:lineRule="auto"/>
        <w:jc w:val="both"/>
        <w:rPr>
          <w:rFonts w:ascii="Arial Narrow" w:hAnsi="Arial Narrow"/>
          <w:sz w:val="24"/>
        </w:rPr>
      </w:pPr>
      <w:r w:rsidRPr="00AE4611">
        <w:rPr>
          <w:rFonts w:ascii="Arial Narrow" w:hAnsi="Arial Narrow"/>
          <w:sz w:val="24"/>
        </w:rPr>
        <w:t>Su saldo será acreedor.</w:t>
      </w:r>
    </w:p>
    <w:p w:rsidR="001C7BDB" w:rsidRPr="005F6ADA" w:rsidRDefault="001C7BDB" w:rsidP="001C7BDB">
      <w:pPr>
        <w:tabs>
          <w:tab w:val="left" w:pos="1440"/>
        </w:tabs>
        <w:ind w:left="1440"/>
        <w:jc w:val="both"/>
        <w:rPr>
          <w:rFonts w:ascii="Arial Narrow" w:hAnsi="Arial Narrow"/>
        </w:rPr>
      </w:pPr>
    </w:p>
    <w:p w:rsidR="001C7BDB" w:rsidRDefault="001C7BDB" w:rsidP="00AE4611">
      <w:pPr>
        <w:rPr>
          <w:rFonts w:ascii="Arial Narrow" w:hAnsi="Arial Narrow"/>
          <w:b/>
          <w:sz w:val="24"/>
        </w:rPr>
      </w:pPr>
      <w:r w:rsidRPr="00AE4611">
        <w:rPr>
          <w:rFonts w:ascii="Arial Narrow" w:hAnsi="Arial Narrow"/>
          <w:b/>
          <w:sz w:val="24"/>
        </w:rPr>
        <w:t>3103</w:t>
      </w:r>
      <w:r w:rsidRPr="00AE4611">
        <w:rPr>
          <w:rFonts w:ascii="Arial Narrow" w:hAnsi="Arial Narrow"/>
          <w:b/>
          <w:sz w:val="24"/>
        </w:rPr>
        <w:tab/>
        <w:t>SUPERAVIT POR REVALUACIONES</w:t>
      </w:r>
    </w:p>
    <w:p w:rsidR="00AE4611" w:rsidRPr="00AE4611" w:rsidRDefault="00AE4611" w:rsidP="00AE4611">
      <w:pPr>
        <w:rPr>
          <w:rFonts w:ascii="Arial Narrow" w:hAnsi="Arial Narrow"/>
          <w:b/>
          <w:sz w:val="24"/>
        </w:rPr>
      </w:pPr>
    </w:p>
    <w:p w:rsidR="001C7BDB" w:rsidRPr="00AE4611" w:rsidRDefault="001C7BDB" w:rsidP="00AE4611">
      <w:pPr>
        <w:tabs>
          <w:tab w:val="left" w:pos="1080"/>
          <w:tab w:val="left" w:pos="1440"/>
        </w:tabs>
        <w:spacing w:line="276" w:lineRule="auto"/>
        <w:jc w:val="both"/>
        <w:rPr>
          <w:rFonts w:ascii="Arial Narrow" w:hAnsi="Arial Narrow"/>
          <w:sz w:val="24"/>
        </w:rPr>
      </w:pPr>
      <w:r w:rsidRPr="00AE4611">
        <w:rPr>
          <w:rFonts w:ascii="Arial Narrow" w:hAnsi="Arial Narrow"/>
          <w:sz w:val="24"/>
        </w:rPr>
        <w:t xml:space="preserve">Cuenta de mayor que será utilizada cuando la compañía adopte el modelo de revaluación para </w:t>
      </w:r>
      <w:proofErr w:type="spellStart"/>
      <w:r w:rsidRPr="00AE4611">
        <w:rPr>
          <w:rFonts w:ascii="Arial Narrow" w:hAnsi="Arial Narrow"/>
          <w:sz w:val="24"/>
        </w:rPr>
        <w:t>valuar</w:t>
      </w:r>
      <w:proofErr w:type="spellEnd"/>
      <w:r w:rsidRPr="00AE4611">
        <w:rPr>
          <w:rFonts w:ascii="Arial Narrow" w:hAnsi="Arial Narrow"/>
          <w:sz w:val="24"/>
        </w:rPr>
        <w:t xml:space="preserve"> los activos que integran las propiedades, planta y equipo. </w:t>
      </w:r>
    </w:p>
    <w:p w:rsidR="001C7BDB" w:rsidRPr="00AE4611" w:rsidRDefault="001C7BDB" w:rsidP="00AE4611">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con el valor que se le incremente a cada uno de los bienes revaluados. </w:t>
      </w:r>
    </w:p>
    <w:p w:rsidR="001C7BDB" w:rsidRPr="00AE4611" w:rsidRDefault="001C7BDB" w:rsidP="00AE4611">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por la realización del bien revaluado, por el reconocimiento de deterioro en el valor de los bienes que hayan sido revaluados con anterioridad o por su capitalización según lo establece la ley. </w:t>
      </w:r>
    </w:p>
    <w:p w:rsidR="001C7BDB" w:rsidRDefault="001C7BDB" w:rsidP="00AE4611">
      <w:pPr>
        <w:spacing w:line="276" w:lineRule="auto"/>
        <w:jc w:val="both"/>
        <w:rPr>
          <w:rFonts w:ascii="Arial Narrow" w:hAnsi="Arial Narrow"/>
          <w:sz w:val="24"/>
        </w:rPr>
      </w:pPr>
      <w:r w:rsidRPr="00AE4611">
        <w:rPr>
          <w:rFonts w:ascii="Arial Narrow" w:hAnsi="Arial Narrow"/>
          <w:sz w:val="24"/>
        </w:rPr>
        <w:t>Su saldo será acreedor.</w:t>
      </w:r>
    </w:p>
    <w:p w:rsidR="00AE4611" w:rsidRDefault="00AE4611" w:rsidP="00AE4611">
      <w:pPr>
        <w:spacing w:line="276" w:lineRule="auto"/>
        <w:jc w:val="both"/>
        <w:rPr>
          <w:rFonts w:ascii="Arial Narrow" w:hAnsi="Arial Narrow"/>
          <w:sz w:val="24"/>
        </w:rPr>
      </w:pPr>
    </w:p>
    <w:p w:rsidR="00AE4611" w:rsidRDefault="00AE4611" w:rsidP="00AE4611">
      <w:pPr>
        <w:pStyle w:val="Ttulo3"/>
        <w:spacing w:line="276" w:lineRule="auto"/>
        <w:rPr>
          <w:rFonts w:ascii="Arial Narrow" w:hAnsi="Arial Narrow"/>
          <w:b/>
          <w:color w:val="auto"/>
        </w:rPr>
      </w:pPr>
      <w:bookmarkStart w:id="31" w:name="_Toc49327486"/>
      <w:r w:rsidRPr="00AE4611">
        <w:rPr>
          <w:rFonts w:ascii="Arial Narrow" w:hAnsi="Arial Narrow"/>
          <w:b/>
          <w:color w:val="auto"/>
        </w:rPr>
        <w:t xml:space="preserve">32. </w:t>
      </w:r>
      <w:r>
        <w:rPr>
          <w:rFonts w:ascii="Arial Narrow" w:hAnsi="Arial Narrow"/>
          <w:b/>
          <w:color w:val="auto"/>
        </w:rPr>
        <w:t xml:space="preserve">     </w:t>
      </w:r>
      <w:r w:rsidR="000F7BCF">
        <w:rPr>
          <w:rFonts w:ascii="Arial Narrow" w:hAnsi="Arial Narrow"/>
          <w:b/>
          <w:color w:val="auto"/>
        </w:rPr>
        <w:t xml:space="preserve"> </w:t>
      </w:r>
      <w:r w:rsidRPr="00AE4611">
        <w:rPr>
          <w:rFonts w:ascii="Arial Narrow" w:hAnsi="Arial Narrow"/>
          <w:b/>
          <w:color w:val="auto"/>
        </w:rPr>
        <w:t>RESULTADOS POR APLICAR</w:t>
      </w:r>
      <w:r>
        <w:rPr>
          <w:rFonts w:ascii="Arial Narrow" w:hAnsi="Arial Narrow"/>
          <w:b/>
          <w:color w:val="auto"/>
        </w:rPr>
        <w:t>.</w:t>
      </w:r>
      <w:bookmarkEnd w:id="31"/>
    </w:p>
    <w:p w:rsidR="00AE4611" w:rsidRDefault="00AE4611" w:rsidP="00AE4611"/>
    <w:p w:rsidR="00AE4611" w:rsidRDefault="00AE4611" w:rsidP="00AE4611">
      <w:pPr>
        <w:tabs>
          <w:tab w:val="left" w:pos="1080"/>
          <w:tab w:val="left" w:pos="1440"/>
        </w:tabs>
        <w:spacing w:line="276" w:lineRule="auto"/>
        <w:jc w:val="both"/>
        <w:rPr>
          <w:rFonts w:ascii="Arial Narrow" w:hAnsi="Arial Narrow"/>
        </w:rPr>
      </w:pPr>
      <w:r w:rsidRPr="00AE4611">
        <w:rPr>
          <w:rFonts w:ascii="Arial Narrow" w:hAnsi="Arial Narrow"/>
          <w:sz w:val="24"/>
        </w:rPr>
        <w:t>Rubro de agrupación que contendrá las siguientes cuentas de mayor</w:t>
      </w:r>
      <w:r w:rsidRPr="005F6ADA">
        <w:rPr>
          <w:rFonts w:ascii="Arial Narrow" w:hAnsi="Arial Narrow"/>
        </w:rPr>
        <w:t>.</w:t>
      </w:r>
    </w:p>
    <w:p w:rsidR="00AE4611" w:rsidRDefault="00AE4611" w:rsidP="00AE4611">
      <w:pPr>
        <w:tabs>
          <w:tab w:val="left" w:pos="1080"/>
          <w:tab w:val="left" w:pos="1440"/>
        </w:tabs>
        <w:spacing w:line="276" w:lineRule="auto"/>
        <w:jc w:val="both"/>
        <w:rPr>
          <w:rFonts w:ascii="Arial Narrow" w:hAnsi="Arial Narrow"/>
        </w:rPr>
      </w:pPr>
    </w:p>
    <w:p w:rsidR="00AE4611" w:rsidRDefault="00AE4611" w:rsidP="00AE4611">
      <w:pPr>
        <w:spacing w:line="276" w:lineRule="auto"/>
        <w:jc w:val="both"/>
        <w:rPr>
          <w:rFonts w:ascii="Arial Narrow" w:hAnsi="Arial Narrow"/>
          <w:b/>
          <w:sz w:val="24"/>
        </w:rPr>
      </w:pPr>
      <w:r w:rsidRPr="00AE4611">
        <w:rPr>
          <w:rFonts w:ascii="Arial Narrow" w:hAnsi="Arial Narrow"/>
          <w:b/>
          <w:sz w:val="24"/>
        </w:rPr>
        <w:t>3201</w:t>
      </w:r>
      <w:r w:rsidRPr="00AE4611">
        <w:rPr>
          <w:rFonts w:ascii="Arial Narrow" w:hAnsi="Arial Narrow"/>
          <w:b/>
          <w:sz w:val="24"/>
        </w:rPr>
        <w:tab/>
        <w:t>UTILIDADES DE EJERCICIOS ANTERIORES</w:t>
      </w:r>
    </w:p>
    <w:p w:rsidR="00AE4611" w:rsidRPr="00AE4611" w:rsidRDefault="00AE4611" w:rsidP="00AE4611">
      <w:pPr>
        <w:spacing w:line="276" w:lineRule="auto"/>
        <w:jc w:val="both"/>
        <w:rPr>
          <w:rFonts w:ascii="Arial Narrow" w:hAnsi="Arial Narrow"/>
          <w:b/>
          <w:sz w:val="24"/>
        </w:rPr>
      </w:pPr>
    </w:p>
    <w:p w:rsidR="00AE4611" w:rsidRPr="00AE4611" w:rsidRDefault="00AE4611" w:rsidP="00AE4611">
      <w:pPr>
        <w:tabs>
          <w:tab w:val="left" w:pos="1080"/>
          <w:tab w:val="left" w:pos="1440"/>
        </w:tabs>
        <w:spacing w:line="360" w:lineRule="auto"/>
        <w:jc w:val="both"/>
        <w:rPr>
          <w:rFonts w:ascii="Arial Narrow" w:hAnsi="Arial Narrow"/>
          <w:sz w:val="24"/>
        </w:rPr>
      </w:pPr>
      <w:r w:rsidRPr="00AE4611">
        <w:rPr>
          <w:rFonts w:ascii="Arial Narrow" w:hAnsi="Arial Narrow"/>
          <w:sz w:val="24"/>
        </w:rPr>
        <w:t xml:space="preserve">Cuenta de mayor que registrará las utilidades obtenidas en ejercicios anteriores y que aún no han sido aplicadas. </w:t>
      </w:r>
    </w:p>
    <w:p w:rsidR="00AE4611" w:rsidRPr="00AE4611" w:rsidRDefault="00AE4611" w:rsidP="00AE4611">
      <w:pPr>
        <w:tabs>
          <w:tab w:val="left" w:pos="1080"/>
          <w:tab w:val="left" w:pos="1440"/>
        </w:tabs>
        <w:spacing w:line="360"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con el traslado del saldo de la cuenta “3202 Utilidad del Presente Ejercicio”. </w:t>
      </w:r>
    </w:p>
    <w:p w:rsidR="00AE4611" w:rsidRPr="00AE4611" w:rsidRDefault="00AE4611" w:rsidP="00AE4611">
      <w:pPr>
        <w:tabs>
          <w:tab w:val="left" w:pos="1080"/>
          <w:tab w:val="left" w:pos="1440"/>
        </w:tabs>
        <w:spacing w:line="360"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cuando sean aplicadas, de acuerdo con lo establecido por la ley y los acuerdos tomados en Junta General de Accionistas.</w:t>
      </w:r>
    </w:p>
    <w:p w:rsidR="00AE4611" w:rsidRPr="00AE4611" w:rsidRDefault="00AE4611" w:rsidP="00AE4611">
      <w:pPr>
        <w:tabs>
          <w:tab w:val="left" w:pos="1080"/>
          <w:tab w:val="left" w:pos="1440"/>
        </w:tabs>
        <w:spacing w:line="360" w:lineRule="auto"/>
        <w:jc w:val="both"/>
        <w:rPr>
          <w:rFonts w:ascii="Arial Narrow" w:hAnsi="Arial Narrow"/>
          <w:sz w:val="24"/>
        </w:rPr>
      </w:pPr>
      <w:r w:rsidRPr="00AE4611">
        <w:rPr>
          <w:rFonts w:ascii="Arial Narrow" w:hAnsi="Arial Narrow"/>
          <w:sz w:val="24"/>
        </w:rPr>
        <w:t>Su saldo será acreedor.</w:t>
      </w:r>
    </w:p>
    <w:p w:rsidR="00AE4611" w:rsidRPr="005F6ADA" w:rsidRDefault="00AE4611" w:rsidP="00AE4611">
      <w:pPr>
        <w:tabs>
          <w:tab w:val="left" w:pos="1080"/>
          <w:tab w:val="left" w:pos="1440"/>
        </w:tabs>
        <w:spacing w:line="360" w:lineRule="auto"/>
        <w:jc w:val="both"/>
        <w:rPr>
          <w:rFonts w:ascii="Arial Narrow" w:hAnsi="Arial Narrow"/>
        </w:rPr>
      </w:pPr>
    </w:p>
    <w:p w:rsidR="00AE4611" w:rsidRDefault="00AE4611" w:rsidP="00B274DA">
      <w:pPr>
        <w:spacing w:line="276" w:lineRule="auto"/>
        <w:jc w:val="both"/>
        <w:rPr>
          <w:rFonts w:ascii="Arial Narrow" w:hAnsi="Arial Narrow"/>
          <w:b/>
          <w:sz w:val="24"/>
        </w:rPr>
      </w:pPr>
      <w:r w:rsidRPr="00B274DA">
        <w:rPr>
          <w:rFonts w:ascii="Arial Narrow" w:hAnsi="Arial Narrow"/>
          <w:b/>
          <w:sz w:val="24"/>
        </w:rPr>
        <w:t>3202</w:t>
      </w:r>
      <w:r w:rsidRPr="00B274DA">
        <w:rPr>
          <w:rFonts w:ascii="Arial Narrow" w:hAnsi="Arial Narrow"/>
          <w:b/>
          <w:sz w:val="24"/>
        </w:rPr>
        <w:tab/>
        <w:t xml:space="preserve">UTILIDAD </w:t>
      </w:r>
      <w:r w:rsidR="00B274DA" w:rsidRPr="00B274DA">
        <w:rPr>
          <w:rFonts w:ascii="Arial Narrow" w:hAnsi="Arial Narrow"/>
          <w:b/>
          <w:sz w:val="24"/>
        </w:rPr>
        <w:t>DEL PRESENTE</w:t>
      </w:r>
      <w:r w:rsidRPr="00B274DA">
        <w:rPr>
          <w:rFonts w:ascii="Arial Narrow" w:hAnsi="Arial Narrow"/>
          <w:b/>
          <w:sz w:val="24"/>
        </w:rPr>
        <w:t xml:space="preserve"> EJERCICIO </w:t>
      </w:r>
    </w:p>
    <w:p w:rsidR="00B274DA" w:rsidRDefault="00B274DA" w:rsidP="00B274DA">
      <w:pPr>
        <w:spacing w:line="276" w:lineRule="auto"/>
        <w:jc w:val="both"/>
        <w:rPr>
          <w:rFonts w:ascii="Arial Narrow" w:hAnsi="Arial Narrow"/>
          <w:b/>
          <w:sz w:val="24"/>
        </w:rPr>
      </w:pPr>
    </w:p>
    <w:p w:rsidR="00AE4611" w:rsidRPr="00B274DA" w:rsidRDefault="00AE4611" w:rsidP="00B274DA">
      <w:pPr>
        <w:tabs>
          <w:tab w:val="left" w:pos="1080"/>
          <w:tab w:val="left" w:pos="1440"/>
        </w:tabs>
        <w:spacing w:line="276" w:lineRule="auto"/>
        <w:jc w:val="both"/>
        <w:rPr>
          <w:rFonts w:ascii="Arial Narrow" w:hAnsi="Arial Narrow"/>
          <w:sz w:val="24"/>
        </w:rPr>
      </w:pPr>
      <w:r w:rsidRPr="00B274DA">
        <w:rPr>
          <w:rFonts w:ascii="Arial Narrow" w:hAnsi="Arial Narrow"/>
          <w:sz w:val="24"/>
        </w:rPr>
        <w:t xml:space="preserve">Cuenta de mayor que registrará las utilidades obtenidas en el ejercicio corriente y que por tal motivo se encuentran pendientes de aplicación. </w:t>
      </w:r>
    </w:p>
    <w:p w:rsidR="00AE4611" w:rsidRPr="00B274DA" w:rsidRDefault="00AE4611" w:rsidP="00B274DA">
      <w:pPr>
        <w:tabs>
          <w:tab w:val="left" w:pos="1080"/>
          <w:tab w:val="left" w:pos="1440"/>
        </w:tabs>
        <w:spacing w:line="276" w:lineRule="auto"/>
        <w:jc w:val="both"/>
        <w:rPr>
          <w:rFonts w:ascii="Arial Narrow" w:hAnsi="Arial Narrow"/>
          <w:sz w:val="24"/>
        </w:rPr>
      </w:pPr>
      <w:r w:rsidRPr="00B274DA">
        <w:rPr>
          <w:rFonts w:ascii="Arial Narrow" w:hAnsi="Arial Narrow"/>
          <w:sz w:val="24"/>
          <w:u w:val="single"/>
        </w:rPr>
        <w:t>Se abonará</w:t>
      </w:r>
      <w:r w:rsidRPr="00B274DA">
        <w:rPr>
          <w:rFonts w:ascii="Arial Narrow" w:hAnsi="Arial Narrow"/>
          <w:sz w:val="24"/>
        </w:rPr>
        <w:t xml:space="preserve"> por las utilidades obtenidas en el ejercicio corri</w:t>
      </w:r>
      <w:r w:rsidR="0032450D">
        <w:rPr>
          <w:rFonts w:ascii="Arial Narrow" w:hAnsi="Arial Narrow"/>
          <w:sz w:val="24"/>
        </w:rPr>
        <w:t>X</w:t>
      </w:r>
      <w:r w:rsidRPr="00B274DA">
        <w:rPr>
          <w:rFonts w:ascii="Arial Narrow" w:hAnsi="Arial Narrow"/>
          <w:sz w:val="24"/>
        </w:rPr>
        <w:t xml:space="preserve">ente. </w:t>
      </w:r>
    </w:p>
    <w:p w:rsidR="00AE4611" w:rsidRPr="00B274DA" w:rsidRDefault="00AE4611" w:rsidP="00B274DA">
      <w:pPr>
        <w:tabs>
          <w:tab w:val="left" w:pos="1080"/>
          <w:tab w:val="left" w:pos="1440"/>
        </w:tabs>
        <w:spacing w:line="276" w:lineRule="auto"/>
        <w:jc w:val="both"/>
        <w:rPr>
          <w:rFonts w:ascii="Arial Narrow" w:hAnsi="Arial Narrow"/>
          <w:sz w:val="24"/>
        </w:rPr>
      </w:pPr>
      <w:r w:rsidRPr="00B274DA">
        <w:rPr>
          <w:rFonts w:ascii="Arial Narrow" w:hAnsi="Arial Narrow"/>
          <w:sz w:val="24"/>
          <w:u w:val="single"/>
        </w:rPr>
        <w:t>Se cargará</w:t>
      </w:r>
      <w:r w:rsidRPr="00B274DA">
        <w:rPr>
          <w:rFonts w:ascii="Arial Narrow" w:hAnsi="Arial Narrow"/>
          <w:sz w:val="24"/>
        </w:rPr>
        <w:t xml:space="preserve"> al trasladarlas a la cuenta “3201- Utilidad de Ejercicios Anteriores”, mientras se decide sobre su aplicación. </w:t>
      </w:r>
    </w:p>
    <w:p w:rsidR="00AE4611" w:rsidRPr="00B274DA" w:rsidRDefault="00AE4611" w:rsidP="00B274DA">
      <w:pPr>
        <w:tabs>
          <w:tab w:val="left" w:pos="1080"/>
          <w:tab w:val="left" w:pos="1440"/>
        </w:tabs>
        <w:spacing w:line="276" w:lineRule="auto"/>
        <w:jc w:val="both"/>
        <w:rPr>
          <w:rFonts w:ascii="Arial Narrow" w:hAnsi="Arial Narrow"/>
          <w:sz w:val="24"/>
        </w:rPr>
      </w:pPr>
      <w:r w:rsidRPr="00B274DA">
        <w:rPr>
          <w:rFonts w:ascii="Arial Narrow" w:hAnsi="Arial Narrow"/>
          <w:sz w:val="24"/>
        </w:rPr>
        <w:lastRenderedPageBreak/>
        <w:t>Su saldo será acreedor.</w:t>
      </w:r>
    </w:p>
    <w:p w:rsidR="00AE4611" w:rsidRPr="005F6ADA" w:rsidRDefault="00AE4611" w:rsidP="00AE4611">
      <w:pPr>
        <w:tabs>
          <w:tab w:val="left" w:pos="1440"/>
        </w:tabs>
        <w:spacing w:line="360" w:lineRule="auto"/>
        <w:ind w:left="1440"/>
        <w:jc w:val="both"/>
        <w:rPr>
          <w:rFonts w:ascii="Arial Narrow" w:hAnsi="Arial Narrow"/>
        </w:rPr>
      </w:pPr>
    </w:p>
    <w:p w:rsidR="00AE4611" w:rsidRDefault="00AE4611" w:rsidP="000F7BCF">
      <w:pPr>
        <w:spacing w:line="276" w:lineRule="auto"/>
        <w:jc w:val="both"/>
        <w:rPr>
          <w:rFonts w:ascii="Arial Narrow" w:hAnsi="Arial Narrow"/>
          <w:b/>
          <w:sz w:val="24"/>
        </w:rPr>
      </w:pPr>
      <w:r w:rsidRPr="000F7BCF">
        <w:rPr>
          <w:rFonts w:ascii="Arial Narrow" w:hAnsi="Arial Narrow"/>
          <w:b/>
          <w:sz w:val="24"/>
        </w:rPr>
        <w:t>3203</w:t>
      </w:r>
      <w:r w:rsidRPr="000F7BCF">
        <w:rPr>
          <w:rFonts w:ascii="Arial Narrow" w:hAnsi="Arial Narrow"/>
          <w:b/>
          <w:sz w:val="24"/>
        </w:rPr>
        <w:tab/>
        <w:t>DÉFICIT DE EJERCICIOS ANTERIORES</w:t>
      </w:r>
    </w:p>
    <w:p w:rsidR="000F7BCF" w:rsidRPr="000F7BCF" w:rsidRDefault="000F7BCF" w:rsidP="000F7BCF">
      <w:pPr>
        <w:spacing w:line="276" w:lineRule="auto"/>
        <w:jc w:val="both"/>
        <w:rPr>
          <w:rFonts w:ascii="Arial Narrow" w:hAnsi="Arial Narrow"/>
          <w:b/>
          <w:sz w:val="24"/>
        </w:rPr>
      </w:pPr>
    </w:p>
    <w:p w:rsidR="00AE4611" w:rsidRPr="000F7BCF" w:rsidRDefault="00AE4611" w:rsidP="000F7BCF">
      <w:pPr>
        <w:tabs>
          <w:tab w:val="left" w:pos="1080"/>
          <w:tab w:val="left" w:pos="1440"/>
        </w:tabs>
        <w:spacing w:line="276" w:lineRule="auto"/>
        <w:jc w:val="both"/>
        <w:rPr>
          <w:rFonts w:ascii="Arial Narrow" w:hAnsi="Arial Narrow"/>
          <w:sz w:val="24"/>
        </w:rPr>
      </w:pPr>
      <w:r w:rsidRPr="000F7BCF">
        <w:rPr>
          <w:rFonts w:ascii="Arial Narrow" w:hAnsi="Arial Narrow"/>
          <w:sz w:val="24"/>
        </w:rPr>
        <w:t xml:space="preserve">Cuenta de mayor que </w:t>
      </w:r>
      <w:r w:rsidRPr="000F7BCF">
        <w:rPr>
          <w:rFonts w:ascii="Arial Narrow" w:hAnsi="Arial Narrow"/>
          <w:sz w:val="24"/>
          <w:u w:val="single"/>
        </w:rPr>
        <w:t>se cargará</w:t>
      </w:r>
      <w:r w:rsidRPr="000F7BCF">
        <w:rPr>
          <w:rFonts w:ascii="Arial Narrow" w:hAnsi="Arial Narrow"/>
          <w:sz w:val="24"/>
        </w:rPr>
        <w:t xml:space="preserve"> con el valor de las pérdidas acumuladas provenientes de ejercicios anteriores, trasladadas de la cuenta “3204 Déficit del Presente Ejercicio”. </w:t>
      </w:r>
      <w:r w:rsidRPr="000F7BCF">
        <w:rPr>
          <w:rFonts w:ascii="Arial Narrow" w:hAnsi="Arial Narrow"/>
          <w:sz w:val="24"/>
          <w:u w:val="single"/>
        </w:rPr>
        <w:t>Se abonará</w:t>
      </w:r>
      <w:r w:rsidRPr="000F7BCF">
        <w:rPr>
          <w:rFonts w:ascii="Arial Narrow" w:hAnsi="Arial Narrow"/>
          <w:sz w:val="24"/>
        </w:rPr>
        <w:t xml:space="preserve"> cuando se decida su amortización contra utilidades de ejercicios anteriores pendientes de aplicar según acuerdo de los socios accionistas. </w:t>
      </w:r>
    </w:p>
    <w:p w:rsidR="00AE4611" w:rsidRPr="000F7BCF" w:rsidRDefault="00AE4611" w:rsidP="000F7BCF">
      <w:pPr>
        <w:tabs>
          <w:tab w:val="left" w:pos="1080"/>
          <w:tab w:val="left" w:pos="1440"/>
        </w:tabs>
        <w:spacing w:line="276" w:lineRule="auto"/>
        <w:jc w:val="both"/>
        <w:rPr>
          <w:rFonts w:ascii="Arial Narrow" w:hAnsi="Arial Narrow"/>
          <w:sz w:val="24"/>
        </w:rPr>
      </w:pPr>
      <w:r w:rsidRPr="000F7BCF">
        <w:rPr>
          <w:rFonts w:ascii="Arial Narrow" w:hAnsi="Arial Narrow"/>
          <w:sz w:val="24"/>
        </w:rPr>
        <w:t>Su saldo será deudor.</w:t>
      </w:r>
    </w:p>
    <w:p w:rsidR="00AE4611" w:rsidRPr="005F6ADA" w:rsidRDefault="00AE4611" w:rsidP="00AE4611">
      <w:pPr>
        <w:tabs>
          <w:tab w:val="left" w:pos="1440"/>
        </w:tabs>
        <w:spacing w:line="360" w:lineRule="auto"/>
        <w:ind w:left="1440"/>
        <w:jc w:val="both"/>
        <w:rPr>
          <w:rFonts w:ascii="Arial Narrow" w:hAnsi="Arial Narrow"/>
        </w:rPr>
      </w:pPr>
    </w:p>
    <w:p w:rsidR="00AE4611" w:rsidRDefault="00AE4611" w:rsidP="007A447C">
      <w:pPr>
        <w:spacing w:line="276" w:lineRule="auto"/>
        <w:jc w:val="both"/>
        <w:rPr>
          <w:rFonts w:ascii="Arial Narrow" w:hAnsi="Arial Narrow"/>
          <w:b/>
          <w:sz w:val="24"/>
        </w:rPr>
      </w:pPr>
      <w:r w:rsidRPr="007A447C">
        <w:rPr>
          <w:rFonts w:ascii="Arial Narrow" w:hAnsi="Arial Narrow"/>
          <w:b/>
          <w:sz w:val="24"/>
        </w:rPr>
        <w:t>3204</w:t>
      </w:r>
      <w:r w:rsidRPr="007A447C">
        <w:rPr>
          <w:rFonts w:ascii="Arial Narrow" w:hAnsi="Arial Narrow"/>
          <w:b/>
          <w:sz w:val="24"/>
        </w:rPr>
        <w:tab/>
        <w:t xml:space="preserve">DÉFICIT DEL </w:t>
      </w:r>
      <w:r w:rsidR="007A447C" w:rsidRPr="007A447C">
        <w:rPr>
          <w:rFonts w:ascii="Arial Narrow" w:hAnsi="Arial Narrow"/>
          <w:b/>
          <w:sz w:val="24"/>
        </w:rPr>
        <w:t>PRESENTE EJERCICIO</w:t>
      </w:r>
      <w:r w:rsidRPr="007A447C">
        <w:rPr>
          <w:rFonts w:ascii="Arial Narrow" w:hAnsi="Arial Narrow"/>
          <w:b/>
          <w:sz w:val="24"/>
        </w:rPr>
        <w:t xml:space="preserve"> </w:t>
      </w:r>
    </w:p>
    <w:p w:rsidR="007A447C" w:rsidRPr="007A447C" w:rsidRDefault="007A447C" w:rsidP="007A447C">
      <w:pPr>
        <w:spacing w:line="276" w:lineRule="auto"/>
        <w:jc w:val="both"/>
        <w:rPr>
          <w:rFonts w:ascii="Arial Narrow" w:hAnsi="Arial Narrow"/>
          <w:b/>
          <w:sz w:val="24"/>
        </w:rPr>
      </w:pPr>
    </w:p>
    <w:p w:rsidR="00AE4611" w:rsidRPr="007A447C" w:rsidRDefault="00AE4611" w:rsidP="007A447C">
      <w:pPr>
        <w:tabs>
          <w:tab w:val="left" w:pos="1080"/>
          <w:tab w:val="left" w:pos="1440"/>
        </w:tabs>
        <w:spacing w:line="276" w:lineRule="auto"/>
        <w:jc w:val="both"/>
        <w:rPr>
          <w:rFonts w:ascii="Arial Narrow" w:hAnsi="Arial Narrow"/>
          <w:sz w:val="24"/>
        </w:rPr>
      </w:pPr>
      <w:r w:rsidRPr="007A447C">
        <w:rPr>
          <w:rFonts w:ascii="Arial Narrow" w:hAnsi="Arial Narrow"/>
          <w:sz w:val="24"/>
        </w:rPr>
        <w:t xml:space="preserve">Cuenta de mayor que </w:t>
      </w:r>
      <w:r w:rsidRPr="007A447C">
        <w:rPr>
          <w:rFonts w:ascii="Arial Narrow" w:hAnsi="Arial Narrow"/>
          <w:sz w:val="24"/>
          <w:u w:val="single"/>
        </w:rPr>
        <w:t>se cargará</w:t>
      </w:r>
      <w:r w:rsidRPr="007A447C">
        <w:rPr>
          <w:rFonts w:ascii="Arial Narrow" w:hAnsi="Arial Narrow"/>
          <w:sz w:val="24"/>
        </w:rPr>
        <w:t xml:space="preserve"> con el valor de las pérdidas incurridas durante el ejercicio corriente. </w:t>
      </w:r>
    </w:p>
    <w:p w:rsidR="00AE4611" w:rsidRPr="007A447C" w:rsidRDefault="00AE4611" w:rsidP="007A447C">
      <w:pPr>
        <w:tabs>
          <w:tab w:val="left" w:pos="1080"/>
          <w:tab w:val="left" w:pos="1440"/>
        </w:tabs>
        <w:spacing w:line="276" w:lineRule="auto"/>
        <w:jc w:val="both"/>
        <w:rPr>
          <w:rFonts w:ascii="Arial Narrow" w:hAnsi="Arial Narrow"/>
          <w:sz w:val="24"/>
        </w:rPr>
      </w:pPr>
      <w:r w:rsidRPr="007A447C">
        <w:rPr>
          <w:rFonts w:ascii="Arial Narrow" w:hAnsi="Arial Narrow"/>
          <w:sz w:val="24"/>
        </w:rPr>
        <w:t xml:space="preserve">Se </w:t>
      </w:r>
      <w:r w:rsidRPr="007A447C">
        <w:rPr>
          <w:rFonts w:ascii="Arial Narrow" w:hAnsi="Arial Narrow"/>
          <w:sz w:val="24"/>
          <w:u w:val="single"/>
        </w:rPr>
        <w:t>abonará</w:t>
      </w:r>
      <w:r w:rsidRPr="007A447C">
        <w:rPr>
          <w:rFonts w:ascii="Arial Narrow" w:hAnsi="Arial Narrow"/>
          <w:sz w:val="24"/>
        </w:rPr>
        <w:t xml:space="preserve"> por traslado a la cuenta “3203 Déficit de Ejercicios Anteriores”. </w:t>
      </w:r>
    </w:p>
    <w:p w:rsidR="00AE4611" w:rsidRPr="007A447C" w:rsidRDefault="00AE4611" w:rsidP="007A447C">
      <w:pPr>
        <w:tabs>
          <w:tab w:val="left" w:pos="1080"/>
          <w:tab w:val="left" w:pos="1440"/>
        </w:tabs>
        <w:spacing w:line="276" w:lineRule="auto"/>
        <w:jc w:val="both"/>
        <w:rPr>
          <w:rFonts w:ascii="Arial Narrow" w:hAnsi="Arial Narrow"/>
          <w:sz w:val="24"/>
        </w:rPr>
      </w:pPr>
      <w:r w:rsidRPr="007A447C">
        <w:rPr>
          <w:rFonts w:ascii="Arial Narrow" w:hAnsi="Arial Narrow"/>
          <w:sz w:val="24"/>
        </w:rPr>
        <w:t>Su saldo será deudor.</w:t>
      </w:r>
    </w:p>
    <w:p w:rsidR="00AE4611" w:rsidRPr="007A447C" w:rsidRDefault="00AE4611" w:rsidP="00AE4611">
      <w:pPr>
        <w:tabs>
          <w:tab w:val="left" w:pos="1080"/>
          <w:tab w:val="left" w:pos="1440"/>
        </w:tabs>
        <w:spacing w:line="360" w:lineRule="auto"/>
        <w:ind w:left="1080"/>
        <w:jc w:val="both"/>
        <w:rPr>
          <w:rFonts w:ascii="Arial Narrow" w:hAnsi="Arial Narrow"/>
          <w:b/>
        </w:rPr>
      </w:pPr>
    </w:p>
    <w:p w:rsidR="00AE4611" w:rsidRDefault="007A447C" w:rsidP="007A447C">
      <w:pPr>
        <w:pStyle w:val="Prrafodelista"/>
        <w:numPr>
          <w:ilvl w:val="0"/>
          <w:numId w:val="24"/>
        </w:numPr>
        <w:tabs>
          <w:tab w:val="left" w:pos="1080"/>
          <w:tab w:val="left" w:pos="1440"/>
        </w:tabs>
        <w:spacing w:line="276" w:lineRule="auto"/>
        <w:jc w:val="both"/>
        <w:rPr>
          <w:rFonts w:ascii="Arial Narrow" w:hAnsi="Arial Narrow"/>
          <w:b/>
        </w:rPr>
      </w:pPr>
      <w:r w:rsidRPr="007A447C">
        <w:rPr>
          <w:rFonts w:ascii="Arial Narrow" w:hAnsi="Arial Narrow"/>
          <w:b/>
        </w:rPr>
        <w:t>CUENTAS DE RESULTADO DEUDORAS</w:t>
      </w:r>
      <w:r>
        <w:rPr>
          <w:rFonts w:ascii="Arial Narrow" w:hAnsi="Arial Narrow"/>
          <w:b/>
        </w:rPr>
        <w:t>.</w:t>
      </w:r>
    </w:p>
    <w:p w:rsidR="007A447C" w:rsidRDefault="007A447C" w:rsidP="007A447C">
      <w:pPr>
        <w:tabs>
          <w:tab w:val="left" w:pos="1080"/>
          <w:tab w:val="left" w:pos="1440"/>
        </w:tabs>
        <w:spacing w:line="276" w:lineRule="auto"/>
        <w:jc w:val="both"/>
        <w:rPr>
          <w:rFonts w:ascii="Arial Narrow" w:hAnsi="Arial Narrow"/>
          <w:b/>
        </w:rPr>
      </w:pPr>
    </w:p>
    <w:p w:rsidR="007A447C" w:rsidRDefault="007A447C" w:rsidP="007A447C">
      <w:pPr>
        <w:pStyle w:val="Ttulo3"/>
        <w:jc w:val="both"/>
        <w:rPr>
          <w:rFonts w:ascii="Arial Narrow" w:hAnsi="Arial Narrow"/>
          <w:b/>
          <w:color w:val="auto"/>
        </w:rPr>
      </w:pPr>
      <w:bookmarkStart w:id="32" w:name="_Toc49327487"/>
      <w:r w:rsidRPr="007A447C">
        <w:rPr>
          <w:rFonts w:ascii="Arial Narrow" w:hAnsi="Arial Narrow"/>
          <w:b/>
          <w:color w:val="auto"/>
        </w:rPr>
        <w:t>41.       COSTOS Y GASTOS DE OPERACIÓN</w:t>
      </w:r>
      <w:bookmarkEnd w:id="32"/>
    </w:p>
    <w:p w:rsidR="007A447C" w:rsidRDefault="007A447C" w:rsidP="007A447C"/>
    <w:p w:rsidR="007A447C" w:rsidRDefault="007A447C" w:rsidP="007A447C">
      <w:pPr>
        <w:tabs>
          <w:tab w:val="left" w:pos="1080"/>
          <w:tab w:val="left" w:pos="1440"/>
        </w:tabs>
        <w:spacing w:line="360" w:lineRule="auto"/>
        <w:jc w:val="both"/>
        <w:rPr>
          <w:rFonts w:ascii="Arial Narrow" w:hAnsi="Arial Narrow"/>
          <w:sz w:val="24"/>
        </w:rPr>
      </w:pPr>
      <w:r w:rsidRPr="007A447C">
        <w:rPr>
          <w:rFonts w:ascii="Arial Narrow" w:hAnsi="Arial Narrow"/>
          <w:sz w:val="24"/>
        </w:rPr>
        <w:t>Rubro de agrupación que contendrá las siguientes cuentas de mayor.</w:t>
      </w:r>
    </w:p>
    <w:p w:rsidR="00B922DB" w:rsidRDefault="00B922DB" w:rsidP="007A447C">
      <w:pPr>
        <w:tabs>
          <w:tab w:val="left" w:pos="1080"/>
          <w:tab w:val="left" w:pos="1440"/>
        </w:tabs>
        <w:spacing w:line="360" w:lineRule="auto"/>
        <w:jc w:val="both"/>
        <w:rPr>
          <w:rFonts w:ascii="Arial Narrow" w:hAnsi="Arial Narrow"/>
          <w:sz w:val="24"/>
        </w:rPr>
      </w:pPr>
    </w:p>
    <w:p w:rsidR="007A447C" w:rsidRDefault="007A447C" w:rsidP="007A447C">
      <w:pPr>
        <w:spacing w:line="276" w:lineRule="auto"/>
        <w:rPr>
          <w:rFonts w:ascii="Arial Narrow" w:hAnsi="Arial Narrow"/>
          <w:b/>
          <w:sz w:val="24"/>
        </w:rPr>
      </w:pPr>
      <w:r w:rsidRPr="007A447C">
        <w:rPr>
          <w:rFonts w:ascii="Arial Narrow" w:hAnsi="Arial Narrow"/>
          <w:b/>
          <w:sz w:val="24"/>
        </w:rPr>
        <w:t>4101</w:t>
      </w:r>
      <w:r w:rsidRPr="007A447C">
        <w:rPr>
          <w:rFonts w:ascii="Arial Narrow" w:hAnsi="Arial Narrow"/>
          <w:b/>
          <w:sz w:val="24"/>
        </w:rPr>
        <w:tab/>
        <w:t>COSTO DE VENTAS</w:t>
      </w:r>
    </w:p>
    <w:p w:rsidR="00B922DB" w:rsidRPr="007A447C" w:rsidRDefault="00B922DB" w:rsidP="007A447C">
      <w:pPr>
        <w:spacing w:line="276" w:lineRule="auto"/>
        <w:rPr>
          <w:rFonts w:ascii="Arial Narrow" w:hAnsi="Arial Narrow"/>
          <w:b/>
          <w:sz w:val="24"/>
        </w:rPr>
      </w:pPr>
    </w:p>
    <w:p w:rsidR="007A447C" w:rsidRPr="00B922DB" w:rsidRDefault="007A447C"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acumulará los costos incurridos en la venta de productos, de acuerdo con las sub cuentas detalladas en el catálogo de cuentas. </w:t>
      </w:r>
    </w:p>
    <w:p w:rsidR="007A447C" w:rsidRPr="00B922DB" w:rsidRDefault="007A447C" w:rsidP="00B922DB">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con el valor de los costos incurridos. </w:t>
      </w:r>
    </w:p>
    <w:p w:rsidR="007A447C" w:rsidRPr="00B922DB" w:rsidRDefault="007A447C" w:rsidP="00B922DB">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final del período contable para determinar resultados, contra Pérdidas y Ganancias.</w:t>
      </w:r>
    </w:p>
    <w:p w:rsidR="007A447C" w:rsidRPr="00B922DB" w:rsidRDefault="007A447C"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7A447C" w:rsidRDefault="007A447C" w:rsidP="007A447C">
      <w:pPr>
        <w:tabs>
          <w:tab w:val="left" w:pos="1440"/>
        </w:tabs>
        <w:spacing w:line="360" w:lineRule="auto"/>
        <w:ind w:left="1440"/>
        <w:jc w:val="both"/>
        <w:rPr>
          <w:rFonts w:ascii="Arial Narrow" w:hAnsi="Arial Narrow"/>
        </w:rPr>
      </w:pPr>
    </w:p>
    <w:p w:rsidR="007A447C" w:rsidRDefault="007A447C" w:rsidP="00B922DB">
      <w:pPr>
        <w:spacing w:line="276" w:lineRule="auto"/>
        <w:rPr>
          <w:rFonts w:ascii="Arial Narrow" w:hAnsi="Arial Narrow"/>
          <w:b/>
          <w:sz w:val="24"/>
        </w:rPr>
      </w:pPr>
      <w:r w:rsidRPr="00B922DB">
        <w:rPr>
          <w:rFonts w:ascii="Arial Narrow" w:hAnsi="Arial Narrow"/>
          <w:b/>
          <w:sz w:val="24"/>
        </w:rPr>
        <w:lastRenderedPageBreak/>
        <w:t>4102</w:t>
      </w:r>
      <w:r w:rsidRPr="00B922DB">
        <w:rPr>
          <w:rFonts w:ascii="Arial Narrow" w:hAnsi="Arial Narrow"/>
          <w:b/>
          <w:sz w:val="24"/>
        </w:rPr>
        <w:tab/>
        <w:t>GASTOS ADMINISTRATIVOS</w:t>
      </w:r>
    </w:p>
    <w:p w:rsidR="00B922DB" w:rsidRPr="00B922DB" w:rsidRDefault="00B922DB" w:rsidP="00B922DB">
      <w:pPr>
        <w:spacing w:line="276" w:lineRule="auto"/>
        <w:rPr>
          <w:rFonts w:ascii="Arial Narrow" w:hAnsi="Arial Narrow"/>
          <w:b/>
          <w:sz w:val="24"/>
        </w:rPr>
      </w:pPr>
    </w:p>
    <w:p w:rsidR="007A447C" w:rsidRPr="00B922DB" w:rsidRDefault="007A447C" w:rsidP="00B922DB">
      <w:pPr>
        <w:spacing w:line="276" w:lineRule="auto"/>
        <w:jc w:val="both"/>
        <w:rPr>
          <w:rFonts w:ascii="Arial Narrow" w:hAnsi="Arial Narrow" w:cs="Tahoma"/>
          <w:sz w:val="24"/>
          <w:lang w:val="es-SV"/>
        </w:rPr>
      </w:pPr>
      <w:r w:rsidRPr="00B922DB">
        <w:rPr>
          <w:rFonts w:ascii="Arial Narrow" w:hAnsi="Arial Narrow" w:cs="Tahoma"/>
          <w:sz w:val="24"/>
          <w:lang w:val="es-SV"/>
        </w:rPr>
        <w:t>En esta cuenta se reconocen los gastos de administración, incurridos por la compañía, durante un ejercicio económico.</w:t>
      </w:r>
    </w:p>
    <w:p w:rsidR="007A447C" w:rsidRPr="00B922DB" w:rsidRDefault="007A447C" w:rsidP="00B922DB">
      <w:pPr>
        <w:pStyle w:val="Textoindependiente"/>
        <w:spacing w:line="276" w:lineRule="auto"/>
        <w:rPr>
          <w:rFonts w:ascii="Arial Narrow" w:hAnsi="Arial Narrow" w:cs="Tahoma"/>
          <w:szCs w:val="22"/>
          <w:lang w:val="es-SV"/>
        </w:rPr>
      </w:pPr>
      <w:r w:rsidRPr="00B922DB">
        <w:rPr>
          <w:rFonts w:ascii="Arial Narrow" w:hAnsi="Arial Narrow"/>
          <w:szCs w:val="22"/>
          <w:u w:val="single"/>
        </w:rPr>
        <w:t>Se cargará</w:t>
      </w:r>
      <w:r w:rsidRPr="00B922DB">
        <w:rPr>
          <w:rFonts w:ascii="Arial Narrow" w:hAnsi="Arial Narrow"/>
          <w:szCs w:val="22"/>
        </w:rPr>
        <w:t xml:space="preserve"> </w:t>
      </w:r>
      <w:r w:rsidRPr="00B922DB">
        <w:rPr>
          <w:rFonts w:ascii="Arial Narrow" w:hAnsi="Arial Narrow" w:cs="Tahoma"/>
          <w:szCs w:val="22"/>
          <w:lang w:val="es-SV"/>
        </w:rPr>
        <w:t>Con el valor de los gastos que correspondan al desarrollo de la función administrativa, clasificado conforme lo señala el catálogo de cuentas; así como también por las reclasificaciones o ajustes realizados entre cuentas contables.</w:t>
      </w:r>
    </w:p>
    <w:p w:rsidR="007A447C" w:rsidRPr="00B922DB" w:rsidRDefault="007A447C" w:rsidP="00B922DB">
      <w:pPr>
        <w:tabs>
          <w:tab w:val="left" w:pos="1080"/>
          <w:tab w:val="left" w:pos="1440"/>
        </w:tabs>
        <w:spacing w:line="276" w:lineRule="auto"/>
        <w:jc w:val="both"/>
        <w:rPr>
          <w:rFonts w:ascii="Arial Narrow" w:hAnsi="Arial Narrow" w:cs="Times New Roman"/>
          <w:sz w:val="24"/>
        </w:rPr>
      </w:pPr>
      <w:r w:rsidRPr="00B922DB">
        <w:rPr>
          <w:rFonts w:ascii="Arial Narrow" w:hAnsi="Arial Narrow"/>
          <w:sz w:val="24"/>
          <w:u w:val="single"/>
        </w:rPr>
        <w:t>Se abonará</w:t>
      </w:r>
      <w:r w:rsidRPr="00B922DB">
        <w:rPr>
          <w:rFonts w:ascii="Arial Narrow" w:hAnsi="Arial Narrow"/>
          <w:sz w:val="24"/>
        </w:rPr>
        <w:t xml:space="preserve"> al final del ejercicio contable para su liquidación contra Pérdidas y Ganancias y así determinar resultados. </w:t>
      </w:r>
    </w:p>
    <w:p w:rsidR="007A447C" w:rsidRPr="00B922DB" w:rsidRDefault="007A447C"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7A447C" w:rsidRDefault="007A447C" w:rsidP="007A447C">
      <w:pPr>
        <w:tabs>
          <w:tab w:val="left" w:pos="1080"/>
          <w:tab w:val="left" w:pos="1440"/>
        </w:tabs>
        <w:spacing w:line="360" w:lineRule="auto"/>
        <w:ind w:left="1080"/>
        <w:jc w:val="both"/>
        <w:rPr>
          <w:rFonts w:ascii="Arial Narrow" w:hAnsi="Arial Narrow"/>
        </w:rPr>
      </w:pPr>
    </w:p>
    <w:p w:rsidR="007A447C" w:rsidRDefault="007A447C" w:rsidP="00B922DB">
      <w:pPr>
        <w:spacing w:line="276" w:lineRule="auto"/>
        <w:rPr>
          <w:rFonts w:ascii="Arial Narrow" w:hAnsi="Arial Narrow"/>
          <w:b/>
          <w:sz w:val="24"/>
        </w:rPr>
      </w:pPr>
      <w:r w:rsidRPr="00B922DB">
        <w:rPr>
          <w:rFonts w:ascii="Arial Narrow" w:hAnsi="Arial Narrow"/>
          <w:b/>
          <w:sz w:val="24"/>
        </w:rPr>
        <w:t>4103</w:t>
      </w:r>
      <w:r w:rsidRPr="00B922DB">
        <w:rPr>
          <w:rFonts w:ascii="Arial Narrow" w:hAnsi="Arial Narrow"/>
          <w:b/>
          <w:sz w:val="24"/>
        </w:rPr>
        <w:tab/>
        <w:t xml:space="preserve">GASTOS DE VENTA </w:t>
      </w:r>
    </w:p>
    <w:p w:rsidR="00B922DB" w:rsidRPr="00B922DB" w:rsidRDefault="00B922DB" w:rsidP="00B922DB">
      <w:pPr>
        <w:spacing w:line="276" w:lineRule="auto"/>
        <w:rPr>
          <w:rFonts w:ascii="Arial Narrow" w:hAnsi="Arial Narrow"/>
          <w:b/>
          <w:sz w:val="24"/>
        </w:rPr>
      </w:pPr>
    </w:p>
    <w:p w:rsidR="007A447C" w:rsidRPr="00B922DB" w:rsidRDefault="007A447C" w:rsidP="00B922DB">
      <w:pPr>
        <w:pStyle w:val="Textoindependiente"/>
        <w:spacing w:line="276" w:lineRule="auto"/>
        <w:rPr>
          <w:rFonts w:ascii="Arial Narrow" w:hAnsi="Arial Narrow" w:cs="Tahoma"/>
          <w:szCs w:val="22"/>
          <w:lang w:val="es-SV"/>
        </w:rPr>
      </w:pPr>
      <w:r w:rsidRPr="00B922DB">
        <w:rPr>
          <w:rFonts w:ascii="Arial Narrow" w:hAnsi="Arial Narrow" w:cs="Tahoma"/>
          <w:szCs w:val="22"/>
          <w:lang w:val="es-SV"/>
        </w:rPr>
        <w:t xml:space="preserve">En esta cuenta se reconocen </w:t>
      </w:r>
      <w:r w:rsidR="00B922DB" w:rsidRPr="00B922DB">
        <w:rPr>
          <w:rFonts w:ascii="Arial Narrow" w:hAnsi="Arial Narrow" w:cs="Tahoma"/>
          <w:szCs w:val="22"/>
          <w:lang w:val="es-SV"/>
        </w:rPr>
        <w:t>los gastos</w:t>
      </w:r>
      <w:r w:rsidRPr="00B922DB">
        <w:rPr>
          <w:rFonts w:ascii="Arial Narrow" w:hAnsi="Arial Narrow" w:cs="Tahoma"/>
          <w:szCs w:val="22"/>
          <w:lang w:val="es-SV"/>
        </w:rPr>
        <w:t xml:space="preserve"> de venta y distribución, incurridos por la compañía, durante un ejercicio económico.</w:t>
      </w:r>
    </w:p>
    <w:p w:rsidR="007A447C" w:rsidRPr="00B922DB" w:rsidRDefault="007A447C" w:rsidP="00B922DB">
      <w:pPr>
        <w:autoSpaceDE w:val="0"/>
        <w:autoSpaceDN w:val="0"/>
        <w:adjustRightInd w:val="0"/>
        <w:spacing w:line="276" w:lineRule="auto"/>
        <w:jc w:val="both"/>
        <w:rPr>
          <w:rFonts w:ascii="Arial Narrow" w:hAnsi="Arial Narrow" w:cs="Tahoma"/>
          <w:sz w:val="24"/>
          <w:lang w:val="es-SV"/>
        </w:rPr>
      </w:pPr>
      <w:r w:rsidRPr="00B922DB">
        <w:rPr>
          <w:rFonts w:ascii="Arial Narrow" w:hAnsi="Arial Narrow" w:cs="Tahoma"/>
          <w:sz w:val="24"/>
          <w:u w:val="single"/>
          <w:lang w:val="es-SV"/>
        </w:rPr>
        <w:t>Se cargará:</w:t>
      </w:r>
      <w:r w:rsidRPr="00B922DB">
        <w:rPr>
          <w:rFonts w:ascii="Arial Narrow" w:hAnsi="Arial Narrow" w:cs="Tahoma"/>
          <w:b/>
          <w:sz w:val="24"/>
          <w:lang w:val="es-SV"/>
        </w:rPr>
        <w:t xml:space="preserve"> </w:t>
      </w:r>
      <w:r w:rsidRPr="00B922DB">
        <w:rPr>
          <w:rFonts w:ascii="Arial Narrow" w:hAnsi="Arial Narrow" w:cs="Tahoma"/>
          <w:sz w:val="24"/>
          <w:lang w:val="es-SV"/>
        </w:rPr>
        <w:t>Con el valor de los gastos que correspondan al desarrollo de las funciones relacionadas con las ventas, clasificadas conforme el catálogo de cuentas; así como también por las reclasificaciones o ajustes realizados entre cuentas contables.</w:t>
      </w:r>
    </w:p>
    <w:p w:rsidR="007A447C" w:rsidRPr="00B922DB" w:rsidRDefault="007A447C" w:rsidP="00B922DB">
      <w:pPr>
        <w:autoSpaceDE w:val="0"/>
        <w:autoSpaceDN w:val="0"/>
        <w:adjustRightInd w:val="0"/>
        <w:spacing w:line="276" w:lineRule="auto"/>
        <w:jc w:val="both"/>
        <w:rPr>
          <w:rFonts w:ascii="Arial Narrow" w:hAnsi="Arial Narrow" w:cs="Tahoma"/>
          <w:sz w:val="24"/>
          <w:lang w:val="es-SV"/>
        </w:rPr>
      </w:pPr>
      <w:r w:rsidRPr="00B922DB">
        <w:rPr>
          <w:rFonts w:ascii="Arial Narrow" w:hAnsi="Arial Narrow" w:cs="Tahoma"/>
          <w:sz w:val="24"/>
          <w:u w:val="single"/>
          <w:lang w:val="es-SV"/>
        </w:rPr>
        <w:t>Se abonará</w:t>
      </w:r>
      <w:r w:rsidRPr="00B922DB">
        <w:rPr>
          <w:rFonts w:ascii="Arial Narrow" w:hAnsi="Arial Narrow" w:cs="Tahoma"/>
          <w:sz w:val="24"/>
          <w:lang w:val="es-SV"/>
        </w:rPr>
        <w:t>: Al final del ejercicio económico con el importe de su saldo y con los ajustes correspondientes, para trasladar el saldo a la cuenta pérdidas y ganancias y determinar el resultado del ejercicio; así como también por las reclasificaciones o ajustes realizados entre cuentas contables.</w:t>
      </w:r>
    </w:p>
    <w:p w:rsidR="007A447C" w:rsidRPr="00B922DB" w:rsidRDefault="007A447C" w:rsidP="00B922DB">
      <w:pPr>
        <w:tabs>
          <w:tab w:val="left" w:pos="1134"/>
          <w:tab w:val="left" w:pos="1440"/>
        </w:tabs>
        <w:spacing w:line="276" w:lineRule="auto"/>
        <w:jc w:val="both"/>
        <w:rPr>
          <w:rFonts w:ascii="Arial Narrow" w:hAnsi="Arial Narrow" w:cs="Times New Roman"/>
          <w:sz w:val="24"/>
        </w:rPr>
      </w:pPr>
      <w:r w:rsidRPr="00B922DB">
        <w:rPr>
          <w:rFonts w:ascii="Arial Narrow" w:hAnsi="Arial Narrow"/>
          <w:sz w:val="24"/>
        </w:rPr>
        <w:t>Su saldo será deudor, hasta su liquidación que no presentará saldo.</w:t>
      </w:r>
    </w:p>
    <w:p w:rsidR="007A447C" w:rsidRDefault="007A447C" w:rsidP="007A447C">
      <w:pPr>
        <w:tabs>
          <w:tab w:val="left" w:pos="1080"/>
          <w:tab w:val="left" w:pos="1440"/>
        </w:tabs>
        <w:spacing w:line="360" w:lineRule="auto"/>
        <w:jc w:val="both"/>
        <w:rPr>
          <w:rFonts w:ascii="Arial Narrow" w:hAnsi="Arial Narrow"/>
          <w:sz w:val="24"/>
        </w:rPr>
      </w:pPr>
    </w:p>
    <w:p w:rsidR="00B922DB" w:rsidRDefault="00B922DB" w:rsidP="00B922DB">
      <w:pPr>
        <w:pStyle w:val="Ttulo3"/>
        <w:rPr>
          <w:rFonts w:ascii="Arial Narrow" w:hAnsi="Arial Narrow"/>
          <w:b/>
          <w:color w:val="auto"/>
        </w:rPr>
      </w:pPr>
      <w:bookmarkStart w:id="33" w:name="_Toc49327488"/>
      <w:r w:rsidRPr="00B922DB">
        <w:rPr>
          <w:rFonts w:ascii="Arial Narrow" w:hAnsi="Arial Narrow"/>
          <w:b/>
          <w:color w:val="auto"/>
        </w:rPr>
        <w:t xml:space="preserve">42. </w:t>
      </w:r>
      <w:r>
        <w:rPr>
          <w:rFonts w:ascii="Arial Narrow" w:hAnsi="Arial Narrow"/>
          <w:b/>
          <w:color w:val="auto"/>
        </w:rPr>
        <w:t xml:space="preserve">      </w:t>
      </w:r>
      <w:r w:rsidR="004868DC">
        <w:rPr>
          <w:rFonts w:ascii="Arial Narrow" w:hAnsi="Arial Narrow"/>
          <w:b/>
          <w:color w:val="auto"/>
        </w:rPr>
        <w:t xml:space="preserve"> </w:t>
      </w:r>
      <w:r w:rsidRPr="00B922DB">
        <w:rPr>
          <w:rFonts w:ascii="Arial Narrow" w:hAnsi="Arial Narrow"/>
          <w:b/>
          <w:color w:val="auto"/>
        </w:rPr>
        <w:t>OTROS COSTOS Y GASTOS</w:t>
      </w:r>
      <w:r>
        <w:rPr>
          <w:rFonts w:ascii="Arial Narrow" w:hAnsi="Arial Narrow"/>
          <w:b/>
          <w:color w:val="auto"/>
        </w:rPr>
        <w:t>.</w:t>
      </w:r>
      <w:bookmarkEnd w:id="33"/>
    </w:p>
    <w:p w:rsidR="00B922DB" w:rsidRPr="00B922DB" w:rsidRDefault="00B922DB" w:rsidP="00B922DB">
      <w:pPr>
        <w:tabs>
          <w:tab w:val="left" w:pos="1134"/>
          <w:tab w:val="left" w:pos="1440"/>
        </w:tabs>
        <w:spacing w:line="276" w:lineRule="auto"/>
        <w:jc w:val="both"/>
        <w:rPr>
          <w:rFonts w:ascii="Arial Narrow" w:hAnsi="Arial Narrow"/>
          <w:sz w:val="24"/>
        </w:rPr>
      </w:pPr>
    </w:p>
    <w:p w:rsidR="00B922DB" w:rsidRDefault="00B922DB" w:rsidP="00B922DB">
      <w:pPr>
        <w:tabs>
          <w:tab w:val="left" w:pos="1134"/>
          <w:tab w:val="left" w:pos="1440"/>
        </w:tabs>
        <w:spacing w:line="276" w:lineRule="auto"/>
        <w:jc w:val="both"/>
        <w:rPr>
          <w:rFonts w:ascii="Arial Narrow" w:hAnsi="Arial Narrow"/>
          <w:sz w:val="24"/>
        </w:rPr>
      </w:pPr>
      <w:r w:rsidRPr="00B922DB">
        <w:rPr>
          <w:rFonts w:ascii="Arial Narrow" w:hAnsi="Arial Narrow"/>
          <w:sz w:val="24"/>
        </w:rPr>
        <w:t>Rubro de agrupación que contendrá las siguientes cuentas de mayor.</w:t>
      </w:r>
    </w:p>
    <w:p w:rsidR="00B922DB" w:rsidRDefault="00B922DB" w:rsidP="00B922DB">
      <w:pPr>
        <w:tabs>
          <w:tab w:val="left" w:pos="1134"/>
          <w:tab w:val="left" w:pos="1440"/>
        </w:tabs>
        <w:spacing w:line="276" w:lineRule="auto"/>
        <w:jc w:val="both"/>
        <w:rPr>
          <w:rFonts w:ascii="Arial Narrow" w:hAnsi="Arial Narrow"/>
          <w:sz w:val="24"/>
        </w:rPr>
      </w:pPr>
    </w:p>
    <w:p w:rsidR="00B922DB" w:rsidRDefault="00B922DB" w:rsidP="00B922DB">
      <w:pPr>
        <w:spacing w:line="276" w:lineRule="auto"/>
        <w:rPr>
          <w:rFonts w:ascii="Arial Narrow" w:hAnsi="Arial Narrow"/>
          <w:b/>
          <w:sz w:val="24"/>
        </w:rPr>
      </w:pPr>
      <w:r w:rsidRPr="00B922DB">
        <w:rPr>
          <w:rFonts w:ascii="Arial Narrow" w:hAnsi="Arial Narrow"/>
          <w:b/>
          <w:sz w:val="24"/>
        </w:rPr>
        <w:t>4201</w:t>
      </w:r>
      <w:r w:rsidRPr="00B922DB">
        <w:rPr>
          <w:rFonts w:ascii="Arial Narrow" w:hAnsi="Arial Narrow"/>
          <w:b/>
          <w:sz w:val="24"/>
        </w:rPr>
        <w:tab/>
        <w:t>GASTOS FINANCIEROS</w:t>
      </w:r>
    </w:p>
    <w:p w:rsidR="00B922DB" w:rsidRPr="00B922DB" w:rsidRDefault="00B922DB" w:rsidP="00B922DB">
      <w:pPr>
        <w:spacing w:line="276" w:lineRule="auto"/>
        <w:rPr>
          <w:rFonts w:ascii="Arial Narrow" w:hAnsi="Arial Narrow"/>
          <w:b/>
          <w:sz w:val="24"/>
        </w:rPr>
      </w:pPr>
    </w:p>
    <w:p w:rsidR="00B922DB" w:rsidRPr="00B922DB" w:rsidRDefault="00B922DB" w:rsidP="00B922DB">
      <w:pPr>
        <w:tabs>
          <w:tab w:val="left" w:pos="1134"/>
          <w:tab w:val="left" w:pos="1440"/>
        </w:tabs>
        <w:spacing w:line="276" w:lineRule="auto"/>
        <w:jc w:val="both"/>
        <w:rPr>
          <w:rFonts w:ascii="Arial Narrow" w:hAnsi="Arial Narrow"/>
          <w:sz w:val="24"/>
        </w:rPr>
      </w:pPr>
      <w:r w:rsidRPr="00B922DB">
        <w:rPr>
          <w:rFonts w:ascii="Arial Narrow" w:hAnsi="Arial Narrow"/>
          <w:sz w:val="24"/>
        </w:rPr>
        <w:t>En esta cuenta se reconocen los gastos financieros, incurridos por la compañía, durante un ejercicio económico, originados por los intereses, comisiones, honorarios y otros gastos por préstamos con instituciones bancarias.</w:t>
      </w:r>
    </w:p>
    <w:p w:rsidR="00B922DB" w:rsidRPr="00B922DB" w:rsidRDefault="00B922DB" w:rsidP="00B922DB">
      <w:pPr>
        <w:tabs>
          <w:tab w:val="left" w:pos="0"/>
        </w:tabs>
        <w:overflowPunct w:val="0"/>
        <w:autoSpaceDE w:val="0"/>
        <w:autoSpaceDN w:val="0"/>
        <w:adjustRightInd w:val="0"/>
        <w:spacing w:line="276" w:lineRule="auto"/>
        <w:jc w:val="both"/>
        <w:textAlignment w:val="baseline"/>
        <w:rPr>
          <w:rFonts w:ascii="Arial Narrow" w:hAnsi="Arial Narrow" w:cs="Tahoma"/>
          <w:sz w:val="24"/>
          <w:lang w:val="es-SV"/>
        </w:rPr>
      </w:pPr>
      <w:r w:rsidRPr="00B922DB">
        <w:rPr>
          <w:rFonts w:ascii="Arial Narrow" w:hAnsi="Arial Narrow" w:cs="Tahoma"/>
          <w:sz w:val="24"/>
          <w:u w:val="single"/>
          <w:lang w:val="es-SV"/>
        </w:rPr>
        <w:lastRenderedPageBreak/>
        <w:t>Se cargará</w:t>
      </w:r>
      <w:r w:rsidRPr="00B922DB">
        <w:rPr>
          <w:rFonts w:ascii="Arial Narrow" w:hAnsi="Arial Narrow" w:cs="Tahoma"/>
          <w:sz w:val="24"/>
          <w:lang w:val="es-SV"/>
        </w:rPr>
        <w:t>: Con el valor de los intereses pagados o provisionados sobre préstamos y otras obligaciones contratadas por la empresa, así también se cargará con el valor de las comisiones, según la clasificación en el catálogo de cuentas.</w:t>
      </w:r>
    </w:p>
    <w:p w:rsidR="00B922DB" w:rsidRPr="00B922DB" w:rsidRDefault="00B922DB" w:rsidP="00B922DB">
      <w:pPr>
        <w:autoSpaceDE w:val="0"/>
        <w:autoSpaceDN w:val="0"/>
        <w:adjustRightInd w:val="0"/>
        <w:spacing w:line="276" w:lineRule="auto"/>
        <w:jc w:val="both"/>
        <w:rPr>
          <w:rFonts w:ascii="Arial Narrow" w:hAnsi="Arial Narrow" w:cs="Tahoma"/>
          <w:sz w:val="24"/>
          <w:lang w:val="es-SV"/>
        </w:rPr>
      </w:pPr>
      <w:r w:rsidRPr="00B922DB">
        <w:rPr>
          <w:rFonts w:ascii="Arial Narrow" w:hAnsi="Arial Narrow" w:cs="Tahoma"/>
          <w:sz w:val="24"/>
          <w:u w:val="single"/>
          <w:lang w:val="es-SV"/>
        </w:rPr>
        <w:t>Se abonará:</w:t>
      </w:r>
      <w:r w:rsidRPr="00B922DB">
        <w:rPr>
          <w:rFonts w:ascii="Arial Narrow" w:hAnsi="Arial Narrow" w:cs="Tahoma"/>
          <w:b/>
          <w:sz w:val="24"/>
          <w:lang w:val="es-SV"/>
        </w:rPr>
        <w:t xml:space="preserve"> </w:t>
      </w:r>
      <w:r w:rsidRPr="00B922DB">
        <w:rPr>
          <w:rFonts w:ascii="Arial Narrow" w:hAnsi="Arial Narrow" w:cs="Tahoma"/>
          <w:sz w:val="24"/>
          <w:lang w:val="es-SV"/>
        </w:rPr>
        <w:t>Al final del ejercicio económico con el importe de su saldo y con los ajustes correspondientes, para trasladar el saldo a la cuenta pérdidas y ganancias y determinar el resultado del ejercicio; así como también por las reclasificaciones o ajustes realizados entre cuentas contables.</w:t>
      </w:r>
    </w:p>
    <w:p w:rsidR="00B922DB" w:rsidRPr="00B922DB" w:rsidRDefault="00B922DB" w:rsidP="00B922DB">
      <w:pPr>
        <w:tabs>
          <w:tab w:val="left" w:pos="1080"/>
          <w:tab w:val="left" w:pos="1440"/>
        </w:tabs>
        <w:spacing w:line="276" w:lineRule="auto"/>
        <w:jc w:val="both"/>
        <w:rPr>
          <w:rFonts w:ascii="Arial Narrow" w:hAnsi="Arial Narrow" w:cs="Times New Roman"/>
          <w:sz w:val="24"/>
        </w:rPr>
      </w:pPr>
      <w:r w:rsidRPr="00B922DB">
        <w:rPr>
          <w:rFonts w:ascii="Arial Narrow" w:hAnsi="Arial Narrow"/>
          <w:sz w:val="24"/>
        </w:rPr>
        <w:t>Su saldo será deudor, hasta su liquidación que no presentará saldo.</w:t>
      </w:r>
    </w:p>
    <w:p w:rsidR="00B922DB" w:rsidRDefault="00B922DB" w:rsidP="00B922DB">
      <w:pPr>
        <w:tabs>
          <w:tab w:val="decimal" w:pos="283"/>
          <w:tab w:val="decimal" w:pos="714"/>
          <w:tab w:val="decimal" w:pos="8129"/>
        </w:tabs>
        <w:spacing w:line="360" w:lineRule="auto"/>
        <w:ind w:left="1134"/>
        <w:jc w:val="both"/>
        <w:rPr>
          <w:rFonts w:ascii="Tahoma" w:hAnsi="Tahoma" w:cs="Tahoma"/>
          <w:b/>
          <w:sz w:val="20"/>
          <w:szCs w:val="20"/>
          <w:lang w:val="es-SV"/>
        </w:rPr>
      </w:pPr>
    </w:p>
    <w:p w:rsidR="00B922DB" w:rsidRDefault="00B922DB" w:rsidP="00B922DB">
      <w:pPr>
        <w:spacing w:line="276" w:lineRule="auto"/>
        <w:rPr>
          <w:rFonts w:ascii="Arial Narrow" w:hAnsi="Arial Narrow"/>
          <w:b/>
          <w:sz w:val="24"/>
        </w:rPr>
      </w:pPr>
      <w:r w:rsidRPr="00B922DB">
        <w:rPr>
          <w:rFonts w:ascii="Arial Narrow" w:hAnsi="Arial Narrow"/>
          <w:b/>
          <w:sz w:val="24"/>
        </w:rPr>
        <w:t>4202</w:t>
      </w:r>
      <w:r w:rsidRPr="00B922DB">
        <w:rPr>
          <w:rFonts w:ascii="Arial Narrow" w:hAnsi="Arial Narrow"/>
          <w:b/>
          <w:sz w:val="24"/>
        </w:rPr>
        <w:tab/>
        <w:t>PÉRDIDA EN VENTA O RETIRO DE ACTIVOS FIJOS</w:t>
      </w:r>
    </w:p>
    <w:p w:rsidR="00B922DB" w:rsidRPr="00B922DB" w:rsidRDefault="00B922DB" w:rsidP="00B922DB">
      <w:pPr>
        <w:spacing w:line="276" w:lineRule="auto"/>
        <w:rPr>
          <w:rFonts w:ascii="Arial Narrow" w:hAnsi="Arial Narrow"/>
          <w:b/>
          <w:sz w:val="24"/>
        </w:rPr>
      </w:pPr>
    </w:p>
    <w:p w:rsidR="00B922DB" w:rsidRPr="00B922DB" w:rsidRDefault="00B922DB" w:rsidP="00B922DB">
      <w:pPr>
        <w:spacing w:line="276" w:lineRule="auto"/>
        <w:jc w:val="both"/>
        <w:rPr>
          <w:rFonts w:ascii="Arial Narrow" w:hAnsi="Arial Narrow" w:cs="Tahoma"/>
          <w:sz w:val="24"/>
          <w:lang w:val="es-SV"/>
        </w:rPr>
      </w:pPr>
      <w:r w:rsidRPr="00B922DB">
        <w:rPr>
          <w:rFonts w:ascii="Arial Narrow" w:hAnsi="Arial Narrow" w:cs="Tahoma"/>
          <w:sz w:val="24"/>
          <w:lang w:val="es-SV"/>
        </w:rPr>
        <w:t>En esta cuenta se reconocen los gastos por deterioro y las pérdidas por ventas de activos, incurridos por la compañía, durante un ejercicio económico.</w:t>
      </w:r>
    </w:p>
    <w:p w:rsidR="00B922DB" w:rsidRPr="00B922DB" w:rsidRDefault="00B922DB" w:rsidP="00B922DB">
      <w:pPr>
        <w:spacing w:line="276" w:lineRule="auto"/>
        <w:jc w:val="both"/>
        <w:rPr>
          <w:rFonts w:ascii="Arial Narrow" w:hAnsi="Arial Narrow" w:cs="Tahoma"/>
          <w:sz w:val="24"/>
          <w:lang w:val="es-SV"/>
        </w:rPr>
      </w:pPr>
      <w:r w:rsidRPr="00B922DB">
        <w:rPr>
          <w:rFonts w:ascii="Arial Narrow" w:hAnsi="Arial Narrow" w:cs="Tahoma"/>
          <w:sz w:val="24"/>
          <w:u w:val="single"/>
          <w:lang w:val="es-SV"/>
        </w:rPr>
        <w:t>Se cargará</w:t>
      </w:r>
      <w:r w:rsidRPr="00B922DB">
        <w:rPr>
          <w:rFonts w:ascii="Arial Narrow" w:hAnsi="Arial Narrow" w:cs="Tahoma"/>
          <w:sz w:val="24"/>
          <w:lang w:val="es-SV"/>
        </w:rPr>
        <w:t>: por los gastos por deterioro y pérdidas por ventas de activos, durante un ejercicio económico; así como también por las reclasificaciones o ajustes realizados entre cuentas contables.</w:t>
      </w:r>
    </w:p>
    <w:p w:rsidR="00B922DB" w:rsidRPr="00B922DB" w:rsidRDefault="00B922DB" w:rsidP="00B922DB">
      <w:pPr>
        <w:spacing w:line="276" w:lineRule="auto"/>
        <w:jc w:val="both"/>
        <w:rPr>
          <w:rFonts w:ascii="Arial Narrow" w:hAnsi="Arial Narrow" w:cs="Tahoma"/>
          <w:sz w:val="24"/>
          <w:lang w:val="es-SV"/>
        </w:rPr>
      </w:pPr>
      <w:r w:rsidRPr="00B922DB">
        <w:rPr>
          <w:rFonts w:ascii="Arial Narrow" w:hAnsi="Arial Narrow" w:cs="Tahoma"/>
          <w:sz w:val="24"/>
          <w:u w:val="single"/>
          <w:lang w:val="es-SV"/>
        </w:rPr>
        <w:t>Se abonará</w:t>
      </w:r>
      <w:r w:rsidRPr="00B922DB">
        <w:rPr>
          <w:rFonts w:ascii="Arial Narrow" w:hAnsi="Arial Narrow" w:cs="Tahoma"/>
          <w:sz w:val="24"/>
          <w:lang w:val="es-SV"/>
        </w:rPr>
        <w:t>: por las liquidaciones de las cuentas de resultados al final de un ejercicio económico; así como también por las reclasificaciones o ajustes realizados entre cuentas contables y para trasladar el saldo a la cuenta pérdidas y ganancias y determinar el resultado del ejercicio.</w:t>
      </w:r>
    </w:p>
    <w:p w:rsidR="00B922DB" w:rsidRPr="00B922DB" w:rsidRDefault="00B922DB" w:rsidP="00B922DB">
      <w:pPr>
        <w:spacing w:line="276" w:lineRule="auto"/>
        <w:jc w:val="both"/>
        <w:rPr>
          <w:rFonts w:ascii="Arial Narrow" w:hAnsi="Arial Narrow" w:cs="Tahoma"/>
          <w:sz w:val="24"/>
          <w:lang w:val="es-SV"/>
        </w:rPr>
      </w:pPr>
      <w:r w:rsidRPr="00B922DB">
        <w:rPr>
          <w:rFonts w:ascii="Arial Narrow" w:hAnsi="Arial Narrow"/>
          <w:sz w:val="24"/>
        </w:rPr>
        <w:t>Su saldo será deudor, hasta su liquidación que no presentará saldo.</w:t>
      </w:r>
    </w:p>
    <w:p w:rsidR="00B922DB" w:rsidRPr="00B922DB" w:rsidRDefault="00B922DB" w:rsidP="00B922DB">
      <w:pPr>
        <w:tabs>
          <w:tab w:val="left" w:pos="1440"/>
        </w:tabs>
        <w:spacing w:line="276" w:lineRule="auto"/>
        <w:ind w:left="1440"/>
        <w:jc w:val="both"/>
        <w:rPr>
          <w:rFonts w:ascii="Arial Narrow" w:hAnsi="Arial Narrow" w:cs="Times New Roman"/>
          <w:sz w:val="24"/>
          <w:lang w:val="es-SV"/>
        </w:rPr>
      </w:pPr>
    </w:p>
    <w:p w:rsidR="00B922DB" w:rsidRDefault="00B922DB" w:rsidP="00B922DB">
      <w:pPr>
        <w:spacing w:line="276" w:lineRule="auto"/>
        <w:rPr>
          <w:rFonts w:ascii="Arial Narrow" w:hAnsi="Arial Narrow"/>
          <w:b/>
          <w:sz w:val="24"/>
        </w:rPr>
      </w:pPr>
      <w:r w:rsidRPr="00B922DB">
        <w:rPr>
          <w:rFonts w:ascii="Arial Narrow" w:hAnsi="Arial Narrow"/>
          <w:b/>
          <w:sz w:val="24"/>
        </w:rPr>
        <w:t>4203</w:t>
      </w:r>
      <w:r w:rsidRPr="00B922DB">
        <w:rPr>
          <w:rFonts w:ascii="Arial Narrow" w:hAnsi="Arial Narrow"/>
          <w:b/>
          <w:sz w:val="24"/>
        </w:rPr>
        <w:tab/>
        <w:t>GASTOS POR DETERIORO EN EL VALOR DE ACTIVOS</w:t>
      </w:r>
    </w:p>
    <w:p w:rsidR="00B922DB" w:rsidRDefault="00B922DB" w:rsidP="00B922DB">
      <w:pPr>
        <w:spacing w:line="276" w:lineRule="auto"/>
        <w:rPr>
          <w:rFonts w:ascii="Arial Narrow" w:hAnsi="Arial Narrow"/>
        </w:rPr>
      </w:pP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registrará las pérdidas en que se incurra cuando el importe en libros de un activo o unidad generadora de efectivo exceda a su importe recuperable. </w:t>
      </w:r>
      <w:r w:rsidRPr="00B922DB">
        <w:rPr>
          <w:rFonts w:ascii="Arial Narrow" w:hAnsi="Arial Narrow"/>
          <w:sz w:val="24"/>
          <w:u w:val="single"/>
        </w:rPr>
        <w:t>Se cargará</w:t>
      </w:r>
      <w:r w:rsidRPr="00B922DB">
        <w:rPr>
          <w:rFonts w:ascii="Arial Narrow" w:hAnsi="Arial Narrow"/>
          <w:sz w:val="24"/>
        </w:rPr>
        <w:t xml:space="preserve"> con el valor de la pérdida incurrida por el deterioro en el valor de un activo o unidad generadora de efectivo. </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por cierre contable, para su liquidación contra Pérdidas y Ganancias y determinar así resultados. </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B922DB" w:rsidRDefault="00B922DB" w:rsidP="00B922DB">
      <w:pPr>
        <w:tabs>
          <w:tab w:val="left" w:pos="1440"/>
        </w:tabs>
        <w:spacing w:line="360" w:lineRule="auto"/>
        <w:ind w:left="1440"/>
        <w:jc w:val="both"/>
        <w:rPr>
          <w:rFonts w:ascii="Arial Narrow" w:hAnsi="Arial Narrow"/>
        </w:rPr>
      </w:pPr>
    </w:p>
    <w:p w:rsidR="00B922DB" w:rsidRDefault="00B922DB" w:rsidP="00B922DB">
      <w:pPr>
        <w:spacing w:line="276" w:lineRule="auto"/>
        <w:rPr>
          <w:rFonts w:ascii="Arial Narrow" w:hAnsi="Arial Narrow"/>
          <w:b/>
          <w:sz w:val="24"/>
        </w:rPr>
      </w:pPr>
      <w:r w:rsidRPr="00B922DB">
        <w:rPr>
          <w:rFonts w:ascii="Arial Narrow" w:hAnsi="Arial Narrow"/>
          <w:b/>
          <w:sz w:val="24"/>
        </w:rPr>
        <w:t>4204</w:t>
      </w:r>
      <w:r w:rsidRPr="00B922DB">
        <w:rPr>
          <w:rFonts w:ascii="Arial Narrow" w:hAnsi="Arial Narrow"/>
          <w:b/>
          <w:sz w:val="24"/>
        </w:rPr>
        <w:tab/>
      </w:r>
      <w:r>
        <w:rPr>
          <w:rFonts w:ascii="Arial Narrow" w:hAnsi="Arial Narrow"/>
          <w:b/>
          <w:sz w:val="24"/>
        </w:rPr>
        <w:t>PÉRDIDAS</w:t>
      </w:r>
      <w:r w:rsidRPr="00B922DB">
        <w:rPr>
          <w:rFonts w:ascii="Arial Narrow" w:hAnsi="Arial Narrow"/>
          <w:b/>
          <w:sz w:val="24"/>
        </w:rPr>
        <w:t xml:space="preserve"> POR SINIESTROS</w:t>
      </w:r>
    </w:p>
    <w:p w:rsidR="00B922DB" w:rsidRPr="00B922DB" w:rsidRDefault="00B922DB" w:rsidP="00B922DB">
      <w:pPr>
        <w:spacing w:line="276" w:lineRule="auto"/>
        <w:rPr>
          <w:rFonts w:ascii="Arial Narrow" w:hAnsi="Arial Narrow"/>
          <w:b/>
          <w:sz w:val="24"/>
        </w:rPr>
      </w:pP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servirá para registrar las pérdidas ocasionadas por sucesos indeseables fortuitos o por causa mayor, que atenten en contra de los activos de la compañía. </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lastRenderedPageBreak/>
        <w:t>Se cargará</w:t>
      </w:r>
      <w:r w:rsidRPr="00B922DB">
        <w:rPr>
          <w:rFonts w:ascii="Arial Narrow" w:hAnsi="Arial Narrow"/>
          <w:sz w:val="24"/>
        </w:rPr>
        <w:t xml:space="preserve"> con el valor en el cual se haya cuantificado el efecto del siniestro ocurrido. </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cierre del ejercicio contable para su liquidación contra Pérdidas y Ganancias y determinar resultados. </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B922DB" w:rsidRDefault="00B922DB" w:rsidP="00B922DB">
      <w:pPr>
        <w:tabs>
          <w:tab w:val="left" w:pos="1440"/>
        </w:tabs>
        <w:spacing w:line="360" w:lineRule="auto"/>
        <w:ind w:left="1440"/>
        <w:jc w:val="both"/>
        <w:rPr>
          <w:rFonts w:ascii="Arial Narrow" w:hAnsi="Arial Narrow"/>
          <w:u w:val="single"/>
        </w:rPr>
      </w:pPr>
    </w:p>
    <w:p w:rsidR="00B922DB" w:rsidRDefault="00B922DB" w:rsidP="00B922DB">
      <w:pPr>
        <w:spacing w:line="276" w:lineRule="auto"/>
        <w:rPr>
          <w:rFonts w:ascii="Arial Narrow" w:hAnsi="Arial Narrow"/>
          <w:b/>
          <w:sz w:val="24"/>
        </w:rPr>
      </w:pPr>
      <w:r w:rsidRPr="00B922DB">
        <w:rPr>
          <w:rFonts w:ascii="Arial Narrow" w:hAnsi="Arial Narrow"/>
          <w:b/>
          <w:sz w:val="24"/>
        </w:rPr>
        <w:t>4205</w:t>
      </w:r>
      <w:r w:rsidRPr="00B922DB">
        <w:rPr>
          <w:rFonts w:ascii="Arial Narrow" w:hAnsi="Arial Narrow"/>
          <w:b/>
          <w:sz w:val="24"/>
        </w:rPr>
        <w:tab/>
        <w:t>GASTOS DE EJERCICIOS ANTERIORES</w:t>
      </w:r>
    </w:p>
    <w:p w:rsidR="00B922DB" w:rsidRPr="00B922DB" w:rsidRDefault="00B922DB" w:rsidP="00B922DB">
      <w:pPr>
        <w:spacing w:line="276" w:lineRule="auto"/>
        <w:rPr>
          <w:rFonts w:ascii="Arial Narrow" w:hAnsi="Arial Narrow"/>
          <w:b/>
          <w:sz w:val="24"/>
        </w:rPr>
      </w:pP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servirá para registrar cualquier gasto que no corresponda al ejercicio corriente, y que esté relacionado con ejercicios contables anteriores. </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con el valor del gasto documentado mediante un Comprobante de Crédito Fiscal, recibo, factura, u operaciones de reclasificación contable debidamente justificadas. </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cierre del ejercicio contable para su liquidación contra Pérdidas y Ganancias y determinar resultados. </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B922DB" w:rsidRDefault="00B922DB" w:rsidP="00B922DB">
      <w:pPr>
        <w:tabs>
          <w:tab w:val="left" w:pos="1080"/>
          <w:tab w:val="left" w:pos="1440"/>
        </w:tabs>
        <w:spacing w:line="360" w:lineRule="auto"/>
        <w:ind w:left="1080"/>
        <w:jc w:val="both"/>
        <w:rPr>
          <w:rFonts w:ascii="Arial Narrow" w:hAnsi="Arial Narrow"/>
        </w:rPr>
      </w:pPr>
    </w:p>
    <w:p w:rsidR="00B922DB" w:rsidRDefault="00B922DB" w:rsidP="00B922DB">
      <w:pPr>
        <w:spacing w:line="276" w:lineRule="auto"/>
        <w:rPr>
          <w:rFonts w:ascii="Arial Narrow" w:hAnsi="Arial Narrow"/>
          <w:b/>
          <w:sz w:val="24"/>
        </w:rPr>
      </w:pPr>
      <w:r w:rsidRPr="00B922DB">
        <w:rPr>
          <w:rFonts w:ascii="Arial Narrow" w:hAnsi="Arial Narrow"/>
          <w:b/>
          <w:sz w:val="24"/>
        </w:rPr>
        <w:t>4206</w:t>
      </w:r>
      <w:r w:rsidRPr="00B922DB">
        <w:rPr>
          <w:rFonts w:ascii="Arial Narrow" w:hAnsi="Arial Narrow"/>
          <w:b/>
          <w:sz w:val="24"/>
        </w:rPr>
        <w:tab/>
        <w:t>OTROS GASTOS</w:t>
      </w:r>
    </w:p>
    <w:p w:rsidR="00B922DB" w:rsidRPr="00B922DB" w:rsidRDefault="00B922DB" w:rsidP="00B922DB">
      <w:pPr>
        <w:spacing w:line="276" w:lineRule="auto"/>
        <w:rPr>
          <w:rFonts w:ascii="Arial Narrow" w:hAnsi="Arial Narrow"/>
          <w:b/>
          <w:sz w:val="24"/>
        </w:rPr>
      </w:pP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Cuenta de mayor que servirá para registrar cualquier otro gasto que no provenga del flujo normal de operaciones de la Compañía.</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con el valor del gasto documentado mediante el correspondiente comprobante de crédito fiscal, recibo, factura, u otro. </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cierre del ejercicio contable para su liquidación contra Pérdidas y Ganancias y determinar resultados. </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B922DB" w:rsidRPr="00B922DB" w:rsidRDefault="00B922DB" w:rsidP="00B922DB">
      <w:pPr>
        <w:tabs>
          <w:tab w:val="left" w:pos="1134"/>
          <w:tab w:val="left" w:pos="1440"/>
        </w:tabs>
        <w:spacing w:line="276" w:lineRule="auto"/>
        <w:jc w:val="both"/>
        <w:rPr>
          <w:rFonts w:ascii="Arial Narrow" w:hAnsi="Arial Narrow"/>
          <w:sz w:val="28"/>
        </w:rPr>
      </w:pPr>
    </w:p>
    <w:p w:rsidR="00B922DB" w:rsidRPr="00B922DB" w:rsidRDefault="00B922DB" w:rsidP="00B922DB">
      <w:pPr>
        <w:pStyle w:val="Prrafodelista"/>
        <w:numPr>
          <w:ilvl w:val="0"/>
          <w:numId w:val="24"/>
        </w:numPr>
        <w:rPr>
          <w:rFonts w:ascii="Arial Narrow" w:hAnsi="Arial Narrow"/>
          <w:b/>
        </w:rPr>
      </w:pPr>
      <w:r w:rsidRPr="00B922DB">
        <w:rPr>
          <w:rFonts w:ascii="Arial Narrow" w:hAnsi="Arial Narrow"/>
          <w:b/>
        </w:rPr>
        <w:t xml:space="preserve">CUENTAS DE RESULTADO ACREEDORAS </w:t>
      </w:r>
    </w:p>
    <w:p w:rsidR="007A447C" w:rsidRPr="007A447C" w:rsidRDefault="007A447C" w:rsidP="007A447C"/>
    <w:p w:rsidR="00B922DB" w:rsidRDefault="00B922DB" w:rsidP="00B922DB">
      <w:pPr>
        <w:pStyle w:val="Ttulo3"/>
        <w:rPr>
          <w:rFonts w:ascii="Arial Narrow" w:hAnsi="Arial Narrow"/>
          <w:b/>
          <w:color w:val="auto"/>
        </w:rPr>
      </w:pPr>
      <w:bookmarkStart w:id="34" w:name="_Toc49327489"/>
      <w:r w:rsidRPr="00B922DB">
        <w:rPr>
          <w:rFonts w:ascii="Arial Narrow" w:hAnsi="Arial Narrow"/>
          <w:b/>
          <w:color w:val="auto"/>
        </w:rPr>
        <w:t xml:space="preserve">51.     </w:t>
      </w:r>
      <w:r w:rsidR="004868DC">
        <w:rPr>
          <w:rFonts w:ascii="Arial Narrow" w:hAnsi="Arial Narrow"/>
          <w:b/>
          <w:color w:val="auto"/>
        </w:rPr>
        <w:t xml:space="preserve">  </w:t>
      </w:r>
      <w:r w:rsidRPr="00B922DB">
        <w:rPr>
          <w:rFonts w:ascii="Arial Narrow" w:hAnsi="Arial Narrow"/>
          <w:b/>
          <w:color w:val="auto"/>
        </w:rPr>
        <w:t xml:space="preserve"> INGRESOS POR VENTAS.</w:t>
      </w:r>
      <w:bookmarkEnd w:id="34"/>
    </w:p>
    <w:p w:rsidR="00B922DB" w:rsidRDefault="00B922DB" w:rsidP="00B922DB"/>
    <w:p w:rsid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Rubro de agrupación que contendrá las siguientes cuentas de mayor.</w:t>
      </w:r>
    </w:p>
    <w:p w:rsidR="00B922DB" w:rsidRDefault="00B922DB" w:rsidP="00B922DB">
      <w:pPr>
        <w:tabs>
          <w:tab w:val="left" w:pos="1080"/>
          <w:tab w:val="left" w:pos="1440"/>
        </w:tabs>
        <w:spacing w:line="276" w:lineRule="auto"/>
        <w:jc w:val="both"/>
        <w:rPr>
          <w:rFonts w:ascii="Arial Narrow" w:hAnsi="Arial Narrow"/>
          <w:sz w:val="24"/>
        </w:rPr>
      </w:pPr>
    </w:p>
    <w:p w:rsidR="00B922DB" w:rsidRDefault="00B922DB" w:rsidP="00B922DB">
      <w:pPr>
        <w:tabs>
          <w:tab w:val="left" w:pos="1080"/>
          <w:tab w:val="left" w:pos="1440"/>
        </w:tabs>
        <w:spacing w:line="276" w:lineRule="auto"/>
        <w:jc w:val="both"/>
        <w:rPr>
          <w:rFonts w:ascii="Arial Narrow" w:hAnsi="Arial Narrow"/>
          <w:sz w:val="24"/>
        </w:rPr>
      </w:pPr>
    </w:p>
    <w:p w:rsidR="00B922DB" w:rsidRDefault="00B922DB" w:rsidP="00B922DB">
      <w:pPr>
        <w:spacing w:line="276" w:lineRule="auto"/>
        <w:rPr>
          <w:rFonts w:ascii="Arial Narrow" w:hAnsi="Arial Narrow"/>
          <w:b/>
          <w:sz w:val="24"/>
        </w:rPr>
      </w:pPr>
      <w:r w:rsidRPr="00B922DB">
        <w:rPr>
          <w:rFonts w:ascii="Arial Narrow" w:hAnsi="Arial Narrow"/>
          <w:b/>
          <w:sz w:val="24"/>
        </w:rPr>
        <w:lastRenderedPageBreak/>
        <w:t>5101</w:t>
      </w:r>
      <w:r w:rsidRPr="00B922DB">
        <w:rPr>
          <w:rFonts w:ascii="Arial Narrow" w:hAnsi="Arial Narrow"/>
          <w:b/>
          <w:sz w:val="24"/>
        </w:rPr>
        <w:tab/>
        <w:t>INGRESOS OPERACIONALES</w:t>
      </w:r>
    </w:p>
    <w:p w:rsidR="00B922DB" w:rsidRPr="00B922DB" w:rsidRDefault="00B922DB" w:rsidP="00B922DB">
      <w:pPr>
        <w:spacing w:line="276" w:lineRule="auto"/>
        <w:rPr>
          <w:rFonts w:ascii="Arial Narrow" w:hAnsi="Arial Narrow"/>
          <w:b/>
          <w:sz w:val="24"/>
        </w:rPr>
      </w:pP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Cuenta de mayor que registrará los ingresos que la Compañía reciba en concepto de venta de productos, ya sea al contado y/o al crédito, y según el detalle de las sub-cuentas presentadas en el catálogo de cuentas.</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con el valor de las ventas de acuerdo con el documento emitido que ampare la venta.</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para liquidarla al final del ejercicio contable contra la cuenta Pérdidas y Ganancias y así determinar resultados.</w:t>
      </w:r>
    </w:p>
    <w:p w:rsidR="00B922DB" w:rsidRPr="00B922DB" w:rsidRDefault="00B922DB" w:rsidP="00B922DB">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acreedor, hasta su liquidación que no presentará saldo.</w:t>
      </w:r>
    </w:p>
    <w:p w:rsidR="00B922DB" w:rsidRDefault="00B922DB" w:rsidP="00B922DB">
      <w:pPr>
        <w:tabs>
          <w:tab w:val="left" w:pos="1080"/>
          <w:tab w:val="left" w:pos="1440"/>
        </w:tabs>
        <w:spacing w:line="276" w:lineRule="auto"/>
        <w:jc w:val="both"/>
        <w:rPr>
          <w:rFonts w:ascii="Arial Narrow" w:hAnsi="Arial Narrow"/>
          <w:sz w:val="24"/>
        </w:rPr>
      </w:pPr>
    </w:p>
    <w:p w:rsidR="00B922DB" w:rsidRDefault="00B922DB" w:rsidP="00B922DB">
      <w:pPr>
        <w:pStyle w:val="Ttulo3"/>
        <w:rPr>
          <w:rFonts w:ascii="Arial Narrow" w:hAnsi="Arial Narrow"/>
          <w:b/>
          <w:color w:val="auto"/>
        </w:rPr>
      </w:pPr>
      <w:bookmarkStart w:id="35" w:name="_Toc49327490"/>
      <w:r w:rsidRPr="00B922DB">
        <w:rPr>
          <w:rFonts w:ascii="Arial Narrow" w:hAnsi="Arial Narrow"/>
          <w:b/>
          <w:color w:val="auto"/>
        </w:rPr>
        <w:t xml:space="preserve">52.     </w:t>
      </w:r>
      <w:r w:rsidR="004868DC">
        <w:rPr>
          <w:rFonts w:ascii="Arial Narrow" w:hAnsi="Arial Narrow"/>
          <w:b/>
          <w:color w:val="auto"/>
        </w:rPr>
        <w:t xml:space="preserve">  </w:t>
      </w:r>
      <w:r w:rsidRPr="00B922DB">
        <w:rPr>
          <w:rFonts w:ascii="Arial Narrow" w:hAnsi="Arial Narrow"/>
          <w:b/>
          <w:color w:val="auto"/>
        </w:rPr>
        <w:t xml:space="preserve"> OTROS PRODUCTOS.</w:t>
      </w:r>
      <w:bookmarkEnd w:id="35"/>
    </w:p>
    <w:p w:rsidR="00B922DB" w:rsidRDefault="00B922DB" w:rsidP="00B922DB"/>
    <w:p w:rsidR="004868DC" w:rsidRDefault="004868DC" w:rsidP="004868DC">
      <w:pPr>
        <w:spacing w:line="276" w:lineRule="auto"/>
        <w:rPr>
          <w:rFonts w:ascii="Arial Narrow" w:hAnsi="Arial Narrow"/>
          <w:b/>
          <w:sz w:val="24"/>
        </w:rPr>
      </w:pPr>
      <w:r w:rsidRPr="004868DC">
        <w:rPr>
          <w:rFonts w:ascii="Arial Narrow" w:hAnsi="Arial Narrow"/>
          <w:b/>
          <w:sz w:val="24"/>
        </w:rPr>
        <w:t>5201</w:t>
      </w:r>
      <w:r w:rsidRPr="004868DC">
        <w:rPr>
          <w:rFonts w:ascii="Arial Narrow" w:hAnsi="Arial Narrow"/>
          <w:b/>
          <w:sz w:val="24"/>
        </w:rPr>
        <w:tab/>
        <w:t>PRODUCTOS FINANCIEROS</w:t>
      </w:r>
    </w:p>
    <w:p w:rsidR="004868DC" w:rsidRPr="004868DC" w:rsidRDefault="004868DC" w:rsidP="004868DC">
      <w:pPr>
        <w:spacing w:line="276" w:lineRule="auto"/>
        <w:rPr>
          <w:rFonts w:ascii="Arial Narrow" w:hAnsi="Arial Narrow"/>
          <w:b/>
          <w:sz w:val="24"/>
        </w:rPr>
      </w:pPr>
    </w:p>
    <w:p w:rsidR="004868DC" w:rsidRPr="004868DC" w:rsidRDefault="004868DC" w:rsidP="004868DC">
      <w:pPr>
        <w:tabs>
          <w:tab w:val="decimal" w:pos="283"/>
          <w:tab w:val="decimal" w:pos="714"/>
        </w:tabs>
        <w:spacing w:line="276" w:lineRule="auto"/>
        <w:jc w:val="both"/>
        <w:rPr>
          <w:rFonts w:ascii="Arial Narrow" w:hAnsi="Arial Narrow" w:cs="Tahoma"/>
          <w:b/>
          <w:sz w:val="24"/>
          <w:u w:val="single"/>
          <w:lang w:val="es-SV"/>
        </w:rPr>
      </w:pPr>
      <w:r w:rsidRPr="004868DC">
        <w:rPr>
          <w:rFonts w:ascii="Arial Narrow" w:hAnsi="Arial Narrow" w:cs="Tahoma"/>
          <w:sz w:val="24"/>
          <w:lang w:val="es-SV"/>
        </w:rPr>
        <w:t>Esta cuenta representa el total de los ingresos que la Sociedad obtiene por conceptos que no corresponden a sus operaciones de ingresos normales, tales como intereses por inversión en la Bolsa de Valores, diferencial cambiario, intereses sobre depósitos bancarios, ingresos por depósitos a plazo y otros ingresos financieros, etc.</w:t>
      </w:r>
    </w:p>
    <w:p w:rsidR="004868DC" w:rsidRPr="004868DC" w:rsidRDefault="004868DC" w:rsidP="004868DC">
      <w:pPr>
        <w:tabs>
          <w:tab w:val="decimal" w:pos="283"/>
          <w:tab w:val="decimal" w:pos="714"/>
        </w:tabs>
        <w:spacing w:line="276" w:lineRule="auto"/>
        <w:jc w:val="both"/>
        <w:rPr>
          <w:rFonts w:ascii="Arial Narrow" w:hAnsi="Arial Narrow" w:cs="Tahoma"/>
          <w:sz w:val="24"/>
          <w:u w:val="single"/>
          <w:lang w:val="es-SV"/>
        </w:rPr>
      </w:pPr>
      <w:r w:rsidRPr="004868DC">
        <w:rPr>
          <w:rFonts w:ascii="Arial Narrow" w:hAnsi="Arial Narrow" w:cs="Tahoma"/>
          <w:sz w:val="24"/>
          <w:u w:val="single"/>
          <w:lang w:val="es-SV"/>
        </w:rPr>
        <w:t>Se abonará:</w:t>
      </w:r>
      <w:r w:rsidRPr="004868DC">
        <w:rPr>
          <w:rFonts w:ascii="Arial Narrow" w:hAnsi="Arial Narrow" w:cs="Tahoma"/>
          <w:sz w:val="24"/>
          <w:lang w:val="es-SV"/>
        </w:rPr>
        <w:t xml:space="preserve"> con el valor de los ingresos provenientes de actividades que no corresponden a las operaciones normales de la sociedad, como intereses devengados, rendimientos, diferenciales cambiarios que generen una utilidad a la hora de </w:t>
      </w:r>
      <w:proofErr w:type="spellStart"/>
      <w:r w:rsidRPr="004868DC">
        <w:rPr>
          <w:rFonts w:ascii="Arial Narrow" w:hAnsi="Arial Narrow" w:cs="Tahoma"/>
          <w:sz w:val="24"/>
          <w:lang w:val="es-SV"/>
        </w:rPr>
        <w:t>valuarlos</w:t>
      </w:r>
      <w:proofErr w:type="spellEnd"/>
      <w:r w:rsidRPr="004868DC">
        <w:rPr>
          <w:rFonts w:ascii="Arial Narrow" w:hAnsi="Arial Narrow" w:cs="Tahoma"/>
          <w:sz w:val="24"/>
          <w:lang w:val="es-SV"/>
        </w:rPr>
        <w:t>, etc.</w:t>
      </w:r>
    </w:p>
    <w:p w:rsidR="004868DC" w:rsidRPr="004868DC" w:rsidRDefault="004868DC" w:rsidP="004868DC">
      <w:pPr>
        <w:tabs>
          <w:tab w:val="left" w:pos="1080"/>
          <w:tab w:val="left" w:pos="1440"/>
        </w:tabs>
        <w:spacing w:line="276" w:lineRule="auto"/>
        <w:jc w:val="both"/>
        <w:rPr>
          <w:rFonts w:ascii="Arial Narrow" w:hAnsi="Arial Narrow" w:cs="Tahoma"/>
          <w:sz w:val="24"/>
          <w:lang w:val="es-SV"/>
        </w:rPr>
      </w:pPr>
      <w:r w:rsidRPr="004868DC">
        <w:rPr>
          <w:rFonts w:ascii="Arial Narrow" w:hAnsi="Arial Narrow" w:cs="Tahoma"/>
          <w:sz w:val="24"/>
          <w:u w:val="single"/>
          <w:lang w:val="es-SV"/>
        </w:rPr>
        <w:t>Se cargará</w:t>
      </w:r>
      <w:r w:rsidRPr="004868DC">
        <w:rPr>
          <w:rFonts w:ascii="Arial Narrow" w:hAnsi="Arial Narrow" w:cs="Tahoma"/>
          <w:b/>
          <w:sz w:val="24"/>
          <w:lang w:val="es-SV"/>
        </w:rPr>
        <w:t xml:space="preserve">: </w:t>
      </w:r>
      <w:r w:rsidRPr="004868DC">
        <w:rPr>
          <w:rFonts w:ascii="Arial Narrow" w:hAnsi="Arial Narrow" w:cs="Tahoma"/>
          <w:sz w:val="24"/>
          <w:lang w:val="es-SV"/>
        </w:rPr>
        <w:t>con el saldo que acumula al cierre del ejercicio contable con abono a la cuenta pérdidas y ganancias.</w:t>
      </w:r>
    </w:p>
    <w:p w:rsidR="004868DC" w:rsidRPr="004868DC" w:rsidRDefault="004868DC" w:rsidP="004868DC">
      <w:pPr>
        <w:tabs>
          <w:tab w:val="left" w:pos="1080"/>
          <w:tab w:val="left" w:pos="1440"/>
        </w:tabs>
        <w:spacing w:line="276" w:lineRule="auto"/>
        <w:jc w:val="both"/>
        <w:rPr>
          <w:rFonts w:ascii="Arial Narrow" w:hAnsi="Arial Narrow" w:cs="Times New Roman"/>
          <w:sz w:val="24"/>
        </w:rPr>
      </w:pPr>
      <w:r w:rsidRPr="004868DC">
        <w:rPr>
          <w:rFonts w:ascii="Arial Narrow" w:hAnsi="Arial Narrow"/>
          <w:sz w:val="24"/>
        </w:rPr>
        <w:t>Su saldo será acreedor, hasta su liquidación que no presentará saldo.</w:t>
      </w:r>
    </w:p>
    <w:p w:rsidR="004868DC" w:rsidRPr="004868DC" w:rsidRDefault="004868DC" w:rsidP="004868DC">
      <w:pPr>
        <w:spacing w:line="276" w:lineRule="auto"/>
        <w:rPr>
          <w:rFonts w:ascii="Arial Narrow" w:hAnsi="Arial Narrow"/>
          <w:b/>
          <w:sz w:val="24"/>
        </w:rPr>
      </w:pPr>
    </w:p>
    <w:p w:rsidR="004868DC" w:rsidRDefault="004868DC" w:rsidP="004868DC">
      <w:pPr>
        <w:spacing w:line="276" w:lineRule="auto"/>
        <w:rPr>
          <w:rFonts w:ascii="Arial Narrow" w:hAnsi="Arial Narrow"/>
          <w:b/>
          <w:sz w:val="24"/>
        </w:rPr>
      </w:pPr>
      <w:r w:rsidRPr="004868DC">
        <w:rPr>
          <w:rFonts w:ascii="Arial Narrow" w:hAnsi="Arial Narrow"/>
          <w:b/>
          <w:sz w:val="24"/>
        </w:rPr>
        <w:t>5202</w:t>
      </w:r>
      <w:r w:rsidRPr="004868DC">
        <w:rPr>
          <w:rFonts w:ascii="Arial Narrow" w:hAnsi="Arial Narrow"/>
          <w:b/>
          <w:sz w:val="24"/>
        </w:rPr>
        <w:tab/>
        <w:t>GANANCIA EN VENTA DE ACTIVOS FIJOS</w:t>
      </w:r>
    </w:p>
    <w:p w:rsidR="004868DC" w:rsidRDefault="004868DC" w:rsidP="004868DC">
      <w:pPr>
        <w:spacing w:line="276" w:lineRule="auto"/>
        <w:rPr>
          <w:rFonts w:ascii="Arial Narrow" w:hAnsi="Arial Narrow"/>
        </w:rPr>
      </w:pPr>
    </w:p>
    <w:p w:rsidR="004868DC" w:rsidRPr="004868DC" w:rsidRDefault="004868DC" w:rsidP="004868DC">
      <w:pPr>
        <w:tabs>
          <w:tab w:val="left" w:pos="1080"/>
          <w:tab w:val="left" w:pos="1440"/>
        </w:tabs>
        <w:spacing w:line="276" w:lineRule="auto"/>
        <w:jc w:val="both"/>
        <w:rPr>
          <w:rFonts w:ascii="Arial Narrow" w:hAnsi="Arial Narrow"/>
          <w:sz w:val="24"/>
        </w:rPr>
      </w:pPr>
      <w:r w:rsidRPr="004868DC">
        <w:rPr>
          <w:rFonts w:ascii="Arial Narrow" w:hAnsi="Arial Narrow"/>
          <w:sz w:val="24"/>
        </w:rPr>
        <w:t xml:space="preserve">Cuenta de mayor que servirá para registrar las ganancias que se obtengan por venta de activos fijos que sean parte de las propiedades, planta y equipo de la Compañía. </w:t>
      </w:r>
    </w:p>
    <w:p w:rsidR="004868DC" w:rsidRPr="004868DC" w:rsidRDefault="004868DC" w:rsidP="004868DC">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abonará</w:t>
      </w:r>
      <w:r w:rsidRPr="004868DC">
        <w:rPr>
          <w:rFonts w:ascii="Arial Narrow" w:hAnsi="Arial Narrow"/>
          <w:sz w:val="24"/>
        </w:rPr>
        <w:t xml:space="preserve"> con la ganancia neta obtenida en la transacción. </w:t>
      </w:r>
    </w:p>
    <w:p w:rsidR="004868DC" w:rsidRPr="004868DC" w:rsidRDefault="004868DC" w:rsidP="004868DC">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cargará</w:t>
      </w:r>
      <w:r w:rsidRPr="004868DC">
        <w:rPr>
          <w:rFonts w:ascii="Arial Narrow" w:hAnsi="Arial Narrow"/>
          <w:sz w:val="24"/>
        </w:rPr>
        <w:t xml:space="preserve"> Al cierre del ejercicio contable para su liquidación contra la cuenta Pérdidas y Ganancias y determinar resultados. </w:t>
      </w:r>
    </w:p>
    <w:p w:rsidR="004868DC" w:rsidRPr="004868DC" w:rsidRDefault="004868DC" w:rsidP="004868DC">
      <w:pPr>
        <w:tabs>
          <w:tab w:val="left" w:pos="1080"/>
          <w:tab w:val="left" w:pos="1440"/>
        </w:tabs>
        <w:spacing w:line="276" w:lineRule="auto"/>
        <w:jc w:val="both"/>
        <w:rPr>
          <w:rFonts w:ascii="Arial Narrow" w:hAnsi="Arial Narrow"/>
          <w:sz w:val="24"/>
        </w:rPr>
      </w:pPr>
      <w:r w:rsidRPr="004868DC">
        <w:rPr>
          <w:rFonts w:ascii="Arial Narrow" w:hAnsi="Arial Narrow"/>
          <w:sz w:val="24"/>
        </w:rPr>
        <w:t>Su saldo será acreedor, hasta su liquidación que no presentará saldo.</w:t>
      </w:r>
    </w:p>
    <w:p w:rsidR="004868DC" w:rsidRDefault="004868DC" w:rsidP="004868DC">
      <w:pPr>
        <w:pStyle w:val="Piedepgina"/>
        <w:tabs>
          <w:tab w:val="left" w:pos="1440"/>
        </w:tabs>
        <w:spacing w:line="312" w:lineRule="auto"/>
        <w:jc w:val="both"/>
        <w:rPr>
          <w:rFonts w:ascii="Arial Narrow" w:hAnsi="Arial Narrow"/>
        </w:rPr>
      </w:pPr>
    </w:p>
    <w:p w:rsidR="004868DC" w:rsidRDefault="004868DC" w:rsidP="004868DC">
      <w:pPr>
        <w:spacing w:line="276" w:lineRule="auto"/>
        <w:rPr>
          <w:rFonts w:ascii="Arial Narrow" w:hAnsi="Arial Narrow"/>
          <w:b/>
          <w:sz w:val="24"/>
        </w:rPr>
      </w:pPr>
      <w:r w:rsidRPr="004868DC">
        <w:rPr>
          <w:rFonts w:ascii="Arial Narrow" w:hAnsi="Arial Narrow"/>
          <w:b/>
          <w:sz w:val="24"/>
        </w:rPr>
        <w:lastRenderedPageBreak/>
        <w:t>5203</w:t>
      </w:r>
      <w:r w:rsidRPr="004868DC">
        <w:rPr>
          <w:rFonts w:ascii="Arial Narrow" w:hAnsi="Arial Narrow"/>
          <w:b/>
          <w:sz w:val="24"/>
        </w:rPr>
        <w:tab/>
        <w:t>INDEMNIZACIONES POR SINIESTROS</w:t>
      </w:r>
    </w:p>
    <w:p w:rsidR="004868DC" w:rsidRPr="004868DC" w:rsidRDefault="004868DC" w:rsidP="004868DC">
      <w:pPr>
        <w:spacing w:line="276" w:lineRule="auto"/>
        <w:rPr>
          <w:rFonts w:ascii="Arial Narrow" w:hAnsi="Arial Narrow"/>
          <w:b/>
          <w:sz w:val="24"/>
        </w:rPr>
      </w:pPr>
    </w:p>
    <w:p w:rsidR="004868DC" w:rsidRPr="004868DC" w:rsidRDefault="004868DC" w:rsidP="004868DC">
      <w:pPr>
        <w:tabs>
          <w:tab w:val="left" w:pos="1080"/>
          <w:tab w:val="left" w:pos="1440"/>
        </w:tabs>
        <w:spacing w:line="276" w:lineRule="auto"/>
        <w:jc w:val="both"/>
        <w:rPr>
          <w:rFonts w:ascii="Arial Narrow" w:hAnsi="Arial Narrow"/>
          <w:sz w:val="24"/>
        </w:rPr>
      </w:pPr>
      <w:r w:rsidRPr="004868DC">
        <w:rPr>
          <w:rFonts w:ascii="Arial Narrow" w:hAnsi="Arial Narrow"/>
          <w:sz w:val="24"/>
        </w:rPr>
        <w:t xml:space="preserve">Cuenta de mayor que servirá para registrar las indemnizaciones recibidas de las compañías aseguradoras, provenientes de los reclamos de coberturas sobre activos siniestrados. </w:t>
      </w:r>
    </w:p>
    <w:p w:rsidR="004868DC" w:rsidRPr="004868DC" w:rsidRDefault="004868DC" w:rsidP="004868DC">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abonará</w:t>
      </w:r>
      <w:r w:rsidRPr="004868DC">
        <w:rPr>
          <w:rFonts w:ascii="Arial Narrow" w:hAnsi="Arial Narrow"/>
          <w:sz w:val="24"/>
        </w:rPr>
        <w:t xml:space="preserve"> con el valor pagado por la compañía aseguradora en concepto de indemnización de acuerdo con la póliza contratada. </w:t>
      </w:r>
    </w:p>
    <w:p w:rsidR="004868DC" w:rsidRPr="004868DC" w:rsidRDefault="004868DC" w:rsidP="004868DC">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cargará</w:t>
      </w:r>
      <w:r w:rsidRPr="004868DC">
        <w:rPr>
          <w:rFonts w:ascii="Arial Narrow" w:hAnsi="Arial Narrow"/>
          <w:sz w:val="24"/>
        </w:rPr>
        <w:t xml:space="preserve"> Al cierre del ejercicio contable para su liquidación contra la cuenta Pérdidas y Ganancias y determinar resultados. </w:t>
      </w:r>
    </w:p>
    <w:p w:rsidR="004868DC" w:rsidRPr="004868DC" w:rsidRDefault="004868DC" w:rsidP="004868DC">
      <w:pPr>
        <w:tabs>
          <w:tab w:val="left" w:pos="1080"/>
          <w:tab w:val="left" w:pos="1440"/>
        </w:tabs>
        <w:spacing w:line="276" w:lineRule="auto"/>
        <w:jc w:val="both"/>
        <w:rPr>
          <w:rFonts w:ascii="Arial Narrow" w:hAnsi="Arial Narrow"/>
          <w:sz w:val="24"/>
        </w:rPr>
      </w:pPr>
      <w:r w:rsidRPr="004868DC">
        <w:rPr>
          <w:rFonts w:ascii="Arial Narrow" w:hAnsi="Arial Narrow"/>
          <w:sz w:val="24"/>
        </w:rPr>
        <w:t>Su saldo será deudor, hasta su liquidación que no presentará saldo.</w:t>
      </w:r>
    </w:p>
    <w:p w:rsidR="004868DC" w:rsidRDefault="004868DC" w:rsidP="004868DC">
      <w:pPr>
        <w:tabs>
          <w:tab w:val="left" w:pos="1440"/>
        </w:tabs>
        <w:spacing w:line="360" w:lineRule="auto"/>
        <w:ind w:left="1440"/>
        <w:jc w:val="both"/>
        <w:rPr>
          <w:rFonts w:ascii="Arial Narrow" w:hAnsi="Arial Narrow"/>
          <w:u w:val="single"/>
        </w:rPr>
      </w:pPr>
    </w:p>
    <w:p w:rsidR="004868DC" w:rsidRDefault="004868DC" w:rsidP="004868DC">
      <w:pPr>
        <w:spacing w:line="276" w:lineRule="auto"/>
        <w:rPr>
          <w:rFonts w:ascii="Arial Narrow" w:hAnsi="Arial Narrow"/>
          <w:b/>
          <w:sz w:val="24"/>
        </w:rPr>
      </w:pPr>
      <w:r w:rsidRPr="004868DC">
        <w:rPr>
          <w:rFonts w:ascii="Arial Narrow" w:hAnsi="Arial Narrow"/>
          <w:b/>
          <w:sz w:val="24"/>
        </w:rPr>
        <w:t>5204</w:t>
      </w:r>
      <w:r w:rsidRPr="004868DC">
        <w:rPr>
          <w:rFonts w:ascii="Arial Narrow" w:hAnsi="Arial Narrow"/>
          <w:b/>
          <w:sz w:val="24"/>
        </w:rPr>
        <w:tab/>
        <w:t>OTROS PRODUCTOS</w:t>
      </w:r>
    </w:p>
    <w:p w:rsidR="004868DC" w:rsidRPr="004868DC" w:rsidRDefault="004868DC" w:rsidP="004868DC">
      <w:pPr>
        <w:spacing w:line="276" w:lineRule="auto"/>
        <w:rPr>
          <w:rFonts w:ascii="Arial Narrow" w:hAnsi="Arial Narrow"/>
          <w:b/>
          <w:sz w:val="24"/>
        </w:rPr>
      </w:pPr>
    </w:p>
    <w:p w:rsidR="004868DC" w:rsidRPr="004868DC" w:rsidRDefault="004868DC" w:rsidP="004868DC">
      <w:pPr>
        <w:tabs>
          <w:tab w:val="decimal" w:pos="283"/>
          <w:tab w:val="decimal" w:pos="714"/>
        </w:tabs>
        <w:spacing w:line="276" w:lineRule="auto"/>
        <w:jc w:val="both"/>
        <w:rPr>
          <w:rFonts w:ascii="Arial Narrow" w:hAnsi="Arial Narrow" w:cs="Tahoma"/>
          <w:sz w:val="24"/>
          <w:u w:val="single"/>
          <w:lang w:val="es-SV"/>
        </w:rPr>
      </w:pPr>
      <w:r w:rsidRPr="004868DC">
        <w:rPr>
          <w:rFonts w:ascii="Arial Narrow" w:hAnsi="Arial Narrow" w:cs="Tahoma"/>
          <w:sz w:val="24"/>
          <w:lang w:val="es-SV"/>
        </w:rPr>
        <w:t>En esta cuenta se reconocerán los otros ingresos incurridos, por las actividades no operacionales de la compañía, durante un ejercicio económico.</w:t>
      </w:r>
    </w:p>
    <w:p w:rsidR="004868DC" w:rsidRPr="004868DC" w:rsidRDefault="004868DC" w:rsidP="004868DC">
      <w:pPr>
        <w:tabs>
          <w:tab w:val="decimal" w:pos="283"/>
          <w:tab w:val="decimal" w:pos="714"/>
        </w:tabs>
        <w:spacing w:line="276" w:lineRule="auto"/>
        <w:jc w:val="both"/>
        <w:rPr>
          <w:rFonts w:ascii="Arial Narrow" w:hAnsi="Arial Narrow" w:cs="Tahoma"/>
          <w:sz w:val="24"/>
          <w:u w:val="single"/>
          <w:lang w:val="es-SV"/>
        </w:rPr>
      </w:pPr>
      <w:r w:rsidRPr="004868DC">
        <w:rPr>
          <w:rFonts w:ascii="Arial Narrow" w:hAnsi="Arial Narrow" w:cs="Tahoma"/>
          <w:sz w:val="24"/>
          <w:u w:val="single"/>
          <w:lang w:val="es-SV"/>
        </w:rPr>
        <w:t>Se abonará</w:t>
      </w:r>
      <w:r w:rsidRPr="004868DC">
        <w:rPr>
          <w:rFonts w:ascii="Arial Narrow" w:hAnsi="Arial Narrow" w:cs="Tahoma"/>
          <w:sz w:val="24"/>
          <w:lang w:val="es-SV"/>
        </w:rPr>
        <w:t>: con el valor de los ingresos no operativos de la compañía, durante un ejercicio económico, tales como dividendos, reintegro de aseguradoras, otros ingresos no gravados, etc.</w:t>
      </w:r>
    </w:p>
    <w:p w:rsidR="004868DC" w:rsidRPr="004868DC" w:rsidRDefault="004868DC" w:rsidP="004868DC">
      <w:pPr>
        <w:tabs>
          <w:tab w:val="left" w:pos="709"/>
        </w:tabs>
        <w:autoSpaceDE w:val="0"/>
        <w:autoSpaceDN w:val="0"/>
        <w:adjustRightInd w:val="0"/>
        <w:spacing w:line="276" w:lineRule="auto"/>
        <w:jc w:val="both"/>
        <w:rPr>
          <w:rFonts w:ascii="Arial Narrow" w:hAnsi="Arial Narrow" w:cs="Tahoma"/>
          <w:sz w:val="24"/>
          <w:lang w:val="es-SV"/>
        </w:rPr>
      </w:pPr>
      <w:r w:rsidRPr="004868DC">
        <w:rPr>
          <w:rFonts w:ascii="Arial Narrow" w:hAnsi="Arial Narrow" w:cs="Tahoma"/>
          <w:sz w:val="24"/>
          <w:u w:val="single"/>
          <w:lang w:val="es-SV"/>
        </w:rPr>
        <w:t>Se cargará:</w:t>
      </w:r>
      <w:r w:rsidRPr="004868DC">
        <w:rPr>
          <w:rFonts w:ascii="Arial Narrow" w:hAnsi="Arial Narrow" w:cs="Tahoma"/>
          <w:sz w:val="24"/>
          <w:lang w:val="es-SV"/>
        </w:rPr>
        <w:t xml:space="preserve"> al final del ejercicio económico para trasladar su saldo a la cuenta pérdidas y ganancias.</w:t>
      </w:r>
    </w:p>
    <w:p w:rsidR="004868DC" w:rsidRPr="004868DC" w:rsidRDefault="004868DC" w:rsidP="004868DC">
      <w:pPr>
        <w:tabs>
          <w:tab w:val="left" w:pos="1080"/>
          <w:tab w:val="left" w:pos="1440"/>
        </w:tabs>
        <w:spacing w:line="276" w:lineRule="auto"/>
        <w:jc w:val="both"/>
        <w:rPr>
          <w:rFonts w:ascii="Arial Narrow" w:hAnsi="Arial Narrow" w:cs="Times New Roman"/>
          <w:sz w:val="24"/>
        </w:rPr>
      </w:pPr>
      <w:r w:rsidRPr="004868DC">
        <w:rPr>
          <w:rFonts w:ascii="Arial Narrow" w:hAnsi="Arial Narrow"/>
          <w:sz w:val="24"/>
        </w:rPr>
        <w:t>Su saldo será deudor, hasta su liquidación que no presentará saldo.</w:t>
      </w:r>
    </w:p>
    <w:p w:rsidR="00B922DB" w:rsidRPr="004868DC" w:rsidRDefault="00B922DB" w:rsidP="00B922DB">
      <w:pPr>
        <w:rPr>
          <w:b/>
        </w:rPr>
      </w:pPr>
    </w:p>
    <w:p w:rsidR="004868DC" w:rsidRPr="004868DC" w:rsidRDefault="004868DC" w:rsidP="004868DC">
      <w:pPr>
        <w:pStyle w:val="Prrafodelista"/>
        <w:numPr>
          <w:ilvl w:val="0"/>
          <w:numId w:val="24"/>
        </w:numPr>
        <w:rPr>
          <w:rFonts w:ascii="Arial Narrow" w:hAnsi="Arial Narrow"/>
          <w:b/>
        </w:rPr>
      </w:pPr>
      <w:r w:rsidRPr="004868DC">
        <w:rPr>
          <w:rFonts w:ascii="Arial Narrow" w:hAnsi="Arial Narrow"/>
          <w:b/>
        </w:rPr>
        <w:t>CUENTA DE CIERRE.</w:t>
      </w:r>
    </w:p>
    <w:p w:rsidR="00B922DB" w:rsidRDefault="00B922DB" w:rsidP="00B922DB"/>
    <w:p w:rsidR="004868DC" w:rsidRDefault="004868DC" w:rsidP="004868DC">
      <w:pPr>
        <w:pStyle w:val="Ttulo3"/>
        <w:rPr>
          <w:rFonts w:ascii="Arial Narrow" w:hAnsi="Arial Narrow"/>
          <w:b/>
          <w:color w:val="auto"/>
        </w:rPr>
      </w:pPr>
      <w:bookmarkStart w:id="36" w:name="_Toc49327491"/>
      <w:r w:rsidRPr="004868DC">
        <w:rPr>
          <w:rFonts w:ascii="Arial Narrow" w:hAnsi="Arial Narrow"/>
          <w:b/>
          <w:color w:val="auto"/>
        </w:rPr>
        <w:t xml:space="preserve">61.     </w:t>
      </w:r>
      <w:r>
        <w:rPr>
          <w:rFonts w:ascii="Arial Narrow" w:hAnsi="Arial Narrow"/>
          <w:b/>
          <w:color w:val="auto"/>
        </w:rPr>
        <w:t xml:space="preserve">   </w:t>
      </w:r>
      <w:r w:rsidRPr="004868DC">
        <w:rPr>
          <w:rFonts w:ascii="Arial Narrow" w:hAnsi="Arial Narrow"/>
          <w:b/>
          <w:color w:val="auto"/>
        </w:rPr>
        <w:t>CUENTA LIQUIDADORA</w:t>
      </w:r>
      <w:r>
        <w:rPr>
          <w:rFonts w:ascii="Arial Narrow" w:hAnsi="Arial Narrow"/>
          <w:b/>
          <w:color w:val="auto"/>
        </w:rPr>
        <w:t>.</w:t>
      </w:r>
      <w:bookmarkEnd w:id="36"/>
    </w:p>
    <w:p w:rsidR="004868DC" w:rsidRDefault="004868DC" w:rsidP="004868DC"/>
    <w:p w:rsidR="004868DC" w:rsidRPr="004868DC" w:rsidRDefault="004868DC" w:rsidP="004868DC">
      <w:pPr>
        <w:tabs>
          <w:tab w:val="decimal" w:pos="283"/>
          <w:tab w:val="decimal" w:pos="714"/>
        </w:tabs>
        <w:spacing w:line="276" w:lineRule="auto"/>
        <w:jc w:val="both"/>
        <w:rPr>
          <w:rFonts w:ascii="Arial Narrow" w:hAnsi="Arial Narrow" w:cs="Tahoma"/>
          <w:b/>
          <w:sz w:val="24"/>
          <w:szCs w:val="24"/>
          <w:lang w:val="es-SV"/>
        </w:rPr>
      </w:pPr>
      <w:r w:rsidRPr="004868DC">
        <w:rPr>
          <w:rFonts w:ascii="Arial Narrow" w:hAnsi="Arial Narrow" w:cs="Tahoma"/>
          <w:sz w:val="24"/>
          <w:szCs w:val="24"/>
          <w:lang w:val="es-SV"/>
        </w:rPr>
        <w:t>División principal contable que se utiliza transitoriamente como una cuenta liquidadora de las cuentas de resultado deudoras y acreedoras, con la finalidad de establecer el resultado de las operaciones de un ejercicio económico determinado.</w:t>
      </w:r>
    </w:p>
    <w:p w:rsidR="004868DC" w:rsidRDefault="004868DC" w:rsidP="004868DC">
      <w:pPr>
        <w:pStyle w:val="Piedepgina"/>
        <w:tabs>
          <w:tab w:val="left" w:pos="1080"/>
          <w:tab w:val="left" w:pos="1440"/>
        </w:tabs>
        <w:spacing w:line="276" w:lineRule="auto"/>
        <w:jc w:val="both"/>
        <w:rPr>
          <w:rFonts w:ascii="Arial Narrow" w:hAnsi="Arial Narrow"/>
          <w:sz w:val="24"/>
          <w:szCs w:val="24"/>
        </w:rPr>
      </w:pPr>
      <w:r w:rsidRPr="004868DC">
        <w:rPr>
          <w:rFonts w:ascii="Arial Narrow" w:hAnsi="Arial Narrow"/>
          <w:sz w:val="24"/>
          <w:szCs w:val="24"/>
        </w:rPr>
        <w:t>La agrupación contendrá las siguientes cuentas de mayor:</w:t>
      </w:r>
    </w:p>
    <w:p w:rsidR="00141AB2" w:rsidRDefault="00141AB2" w:rsidP="004868DC">
      <w:pPr>
        <w:pStyle w:val="Piedepgina"/>
        <w:tabs>
          <w:tab w:val="left" w:pos="1080"/>
          <w:tab w:val="left" w:pos="1440"/>
        </w:tabs>
        <w:spacing w:line="276" w:lineRule="auto"/>
        <w:jc w:val="both"/>
        <w:rPr>
          <w:rFonts w:ascii="Arial Narrow" w:hAnsi="Arial Narrow"/>
          <w:sz w:val="24"/>
          <w:szCs w:val="24"/>
        </w:rPr>
      </w:pPr>
    </w:p>
    <w:p w:rsidR="00FC54F9" w:rsidRDefault="00FC54F9" w:rsidP="004868DC">
      <w:pPr>
        <w:pStyle w:val="Piedepgina"/>
        <w:tabs>
          <w:tab w:val="left" w:pos="1080"/>
          <w:tab w:val="left" w:pos="1440"/>
        </w:tabs>
        <w:spacing w:line="276" w:lineRule="auto"/>
        <w:jc w:val="both"/>
        <w:rPr>
          <w:rFonts w:ascii="Arial Narrow" w:hAnsi="Arial Narrow"/>
          <w:sz w:val="24"/>
          <w:szCs w:val="24"/>
        </w:rPr>
      </w:pPr>
    </w:p>
    <w:p w:rsidR="00FC54F9" w:rsidRDefault="00FC54F9" w:rsidP="00141AB2">
      <w:pPr>
        <w:spacing w:line="276" w:lineRule="auto"/>
        <w:rPr>
          <w:rFonts w:ascii="Arial Narrow" w:hAnsi="Arial Narrow"/>
          <w:b/>
          <w:sz w:val="24"/>
        </w:rPr>
      </w:pPr>
      <w:r w:rsidRPr="00FC54F9">
        <w:rPr>
          <w:rFonts w:ascii="Arial Narrow" w:hAnsi="Arial Narrow"/>
          <w:b/>
          <w:sz w:val="24"/>
        </w:rPr>
        <w:t>6101</w:t>
      </w:r>
      <w:r w:rsidRPr="00FC54F9">
        <w:rPr>
          <w:rFonts w:ascii="Arial Narrow" w:hAnsi="Arial Narrow"/>
          <w:b/>
          <w:sz w:val="24"/>
        </w:rPr>
        <w:tab/>
        <w:t>PÉRDIDAS Y GANANCIAS</w:t>
      </w:r>
    </w:p>
    <w:p w:rsidR="00FC54F9" w:rsidRPr="00FC54F9" w:rsidRDefault="00FC54F9" w:rsidP="00FC54F9">
      <w:pPr>
        <w:pStyle w:val="Piedepgina"/>
        <w:tabs>
          <w:tab w:val="left" w:pos="1080"/>
          <w:tab w:val="left" w:pos="1440"/>
        </w:tabs>
        <w:spacing w:line="276" w:lineRule="auto"/>
        <w:jc w:val="both"/>
        <w:rPr>
          <w:rFonts w:ascii="Arial Narrow" w:hAnsi="Arial Narrow" w:cs="Tahoma"/>
          <w:sz w:val="24"/>
          <w:lang w:val="es-SV"/>
        </w:rPr>
      </w:pPr>
      <w:r w:rsidRPr="00FC54F9">
        <w:rPr>
          <w:rFonts w:ascii="Arial Narrow" w:hAnsi="Arial Narrow" w:cs="Tahoma"/>
          <w:sz w:val="24"/>
          <w:lang w:val="es-SV"/>
        </w:rPr>
        <w:t xml:space="preserve">El saldo de esta cuenta sirve transitoriamente para registrar las operaciones del cierre del ejercicio contable y deberá ser trasladado su saldo a la cuenta utilidad del presente ejercicio si se </w:t>
      </w:r>
      <w:r>
        <w:rPr>
          <w:rFonts w:ascii="Arial Narrow" w:hAnsi="Arial Narrow" w:cs="Tahoma"/>
          <w:sz w:val="24"/>
          <w:lang w:val="es-SV"/>
        </w:rPr>
        <w:t xml:space="preserve">obtiene utilidad y a la </w:t>
      </w:r>
      <w:r w:rsidRPr="00FC54F9">
        <w:rPr>
          <w:rFonts w:ascii="Arial Narrow" w:hAnsi="Arial Narrow"/>
          <w:sz w:val="24"/>
          <w:szCs w:val="24"/>
        </w:rPr>
        <w:t>cuenta</w:t>
      </w:r>
      <w:r>
        <w:rPr>
          <w:rFonts w:ascii="Arial Narrow" w:hAnsi="Arial Narrow" w:cs="Tahoma"/>
          <w:sz w:val="24"/>
          <w:lang w:val="es-SV"/>
        </w:rPr>
        <w:t xml:space="preserve"> </w:t>
      </w:r>
      <w:r w:rsidRPr="00FC54F9">
        <w:rPr>
          <w:rFonts w:ascii="Arial Narrow" w:hAnsi="Arial Narrow" w:cs="Tahoma"/>
          <w:sz w:val="24"/>
          <w:lang w:val="es-SV"/>
        </w:rPr>
        <w:t>pérdida del presente ejercicio si los resultados son adversos.</w:t>
      </w:r>
    </w:p>
    <w:p w:rsidR="00FC54F9" w:rsidRPr="00FC54F9" w:rsidRDefault="00FC54F9" w:rsidP="00FC54F9">
      <w:pPr>
        <w:tabs>
          <w:tab w:val="left" w:pos="1080"/>
        </w:tabs>
        <w:spacing w:line="276" w:lineRule="auto"/>
        <w:jc w:val="both"/>
        <w:rPr>
          <w:rFonts w:ascii="Arial Narrow" w:hAnsi="Arial Narrow" w:cs="Tahoma"/>
          <w:sz w:val="24"/>
          <w:lang w:val="es-SV"/>
        </w:rPr>
      </w:pPr>
      <w:r w:rsidRPr="00FC54F9">
        <w:rPr>
          <w:rFonts w:ascii="Arial Narrow" w:hAnsi="Arial Narrow" w:cs="Tahoma"/>
          <w:sz w:val="24"/>
          <w:u w:val="single"/>
          <w:lang w:val="es-SV"/>
        </w:rPr>
        <w:t>Se abonará</w:t>
      </w:r>
      <w:r w:rsidRPr="00FC54F9">
        <w:rPr>
          <w:rFonts w:ascii="Arial Narrow" w:hAnsi="Arial Narrow" w:cs="Tahoma"/>
          <w:sz w:val="24"/>
          <w:lang w:val="es-SV"/>
        </w:rPr>
        <w:t>: Con los saldos acreedores de las cuentas de resultado:</w:t>
      </w:r>
    </w:p>
    <w:p w:rsidR="00FC54F9" w:rsidRPr="00FC54F9" w:rsidRDefault="00FC54F9" w:rsidP="00FC54F9">
      <w:pPr>
        <w:numPr>
          <w:ilvl w:val="0"/>
          <w:numId w:val="28"/>
        </w:numPr>
        <w:tabs>
          <w:tab w:val="left" w:pos="1080"/>
        </w:tabs>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lastRenderedPageBreak/>
        <w:t>Con el saldo deudor, si el resultado es pérdida con cargo a Déficit de Ejercicios Anteriores.</w:t>
      </w:r>
    </w:p>
    <w:p w:rsidR="00FC54F9" w:rsidRPr="00FC54F9" w:rsidRDefault="00FC54F9" w:rsidP="00FC54F9">
      <w:pPr>
        <w:tabs>
          <w:tab w:val="left" w:pos="1134"/>
        </w:tabs>
        <w:spacing w:line="276" w:lineRule="auto"/>
        <w:jc w:val="both"/>
        <w:rPr>
          <w:rFonts w:ascii="Arial Narrow" w:hAnsi="Arial Narrow" w:cs="Tahoma"/>
          <w:sz w:val="24"/>
          <w:u w:val="single"/>
          <w:lang w:val="es-SV"/>
        </w:rPr>
      </w:pPr>
      <w:r w:rsidRPr="00FC54F9">
        <w:rPr>
          <w:rFonts w:ascii="Arial Narrow" w:hAnsi="Arial Narrow" w:cs="Tahoma"/>
          <w:sz w:val="24"/>
          <w:u w:val="single"/>
          <w:lang w:val="es-SV"/>
        </w:rPr>
        <w:t>Se cargará:</w:t>
      </w:r>
    </w:p>
    <w:p w:rsidR="00FC54F9" w:rsidRPr="00FC54F9" w:rsidRDefault="00FC54F9" w:rsidP="00FC54F9">
      <w:pPr>
        <w:numPr>
          <w:ilvl w:val="1"/>
          <w:numId w:val="29"/>
        </w:numPr>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t>Con los saldos deudores de las cuentas de resultado.</w:t>
      </w:r>
    </w:p>
    <w:p w:rsidR="00FC54F9" w:rsidRPr="00FC54F9" w:rsidRDefault="00FC54F9" w:rsidP="00FC54F9">
      <w:pPr>
        <w:numPr>
          <w:ilvl w:val="1"/>
          <w:numId w:val="29"/>
        </w:numPr>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t>Con el valor de la Reserva Legal, provisión del Impuesto sobre la Renta; Patrimonio y Porcentaje de provisión para prestaciones laborales.</w:t>
      </w:r>
    </w:p>
    <w:p w:rsidR="00FC54F9" w:rsidRPr="00FC54F9" w:rsidRDefault="00FC54F9" w:rsidP="00FC54F9">
      <w:pPr>
        <w:numPr>
          <w:ilvl w:val="1"/>
          <w:numId w:val="29"/>
        </w:numPr>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t>Con el saldo acreedor de esta cuenta con abono a Utilidades de Ejercicios Anteriores.</w:t>
      </w:r>
    </w:p>
    <w:p w:rsidR="00FC54F9" w:rsidRDefault="00FC54F9" w:rsidP="00FC54F9">
      <w:pPr>
        <w:tabs>
          <w:tab w:val="left" w:pos="1080"/>
          <w:tab w:val="left" w:pos="1440"/>
        </w:tabs>
        <w:spacing w:line="360" w:lineRule="auto"/>
        <w:jc w:val="both"/>
        <w:rPr>
          <w:rFonts w:ascii="Arial Narrow" w:hAnsi="Arial Narrow" w:cs="Times New Roman"/>
          <w:sz w:val="24"/>
        </w:rPr>
      </w:pPr>
    </w:p>
    <w:p w:rsidR="00FC54F9" w:rsidRPr="00FC54F9" w:rsidRDefault="00FC54F9" w:rsidP="00FC54F9">
      <w:pPr>
        <w:pStyle w:val="Prrafodelista"/>
        <w:numPr>
          <w:ilvl w:val="0"/>
          <w:numId w:val="24"/>
        </w:numPr>
        <w:tabs>
          <w:tab w:val="left" w:pos="1080"/>
          <w:tab w:val="left" w:pos="1440"/>
        </w:tabs>
        <w:spacing w:line="276" w:lineRule="auto"/>
        <w:jc w:val="both"/>
        <w:rPr>
          <w:rFonts w:ascii="Arial Narrow" w:hAnsi="Arial Narrow"/>
          <w:b/>
        </w:rPr>
      </w:pPr>
      <w:r w:rsidRPr="00FC54F9">
        <w:rPr>
          <w:rFonts w:ascii="Arial Narrow" w:hAnsi="Arial Narrow"/>
          <w:b/>
        </w:rPr>
        <w:t>CUENTAS DE ORDEN.</w:t>
      </w:r>
    </w:p>
    <w:p w:rsidR="00FC54F9" w:rsidRDefault="00FC54F9" w:rsidP="00FC54F9">
      <w:pPr>
        <w:tabs>
          <w:tab w:val="left" w:pos="1080"/>
          <w:tab w:val="left" w:pos="1440"/>
        </w:tabs>
        <w:spacing w:line="360" w:lineRule="auto"/>
        <w:ind w:left="1080"/>
        <w:jc w:val="both"/>
        <w:rPr>
          <w:rFonts w:ascii="Arial Narrow" w:hAnsi="Arial Narrow"/>
        </w:rPr>
      </w:pPr>
    </w:p>
    <w:p w:rsidR="00FC54F9" w:rsidRDefault="00FC54F9" w:rsidP="00FC54F9">
      <w:pPr>
        <w:pStyle w:val="Ttulo3"/>
        <w:rPr>
          <w:rFonts w:ascii="Arial Narrow" w:hAnsi="Arial Narrow"/>
          <w:b/>
          <w:color w:val="auto"/>
        </w:rPr>
      </w:pPr>
      <w:bookmarkStart w:id="37" w:name="_Toc49327492"/>
      <w:r w:rsidRPr="00FC54F9">
        <w:rPr>
          <w:rFonts w:ascii="Arial Narrow" w:hAnsi="Arial Narrow"/>
          <w:b/>
          <w:color w:val="auto"/>
        </w:rPr>
        <w:t xml:space="preserve">71. </w:t>
      </w:r>
      <w:r>
        <w:rPr>
          <w:rFonts w:ascii="Arial Narrow" w:hAnsi="Arial Narrow"/>
          <w:b/>
          <w:color w:val="auto"/>
        </w:rPr>
        <w:t xml:space="preserve">       </w:t>
      </w:r>
      <w:r w:rsidRPr="00FC54F9">
        <w:rPr>
          <w:rFonts w:ascii="Arial Narrow" w:hAnsi="Arial Narrow"/>
          <w:b/>
          <w:color w:val="auto"/>
        </w:rPr>
        <w:t>CUENTAS DE ORDEN</w:t>
      </w:r>
      <w:bookmarkEnd w:id="37"/>
      <w:r w:rsidRPr="00FC54F9">
        <w:rPr>
          <w:rFonts w:ascii="Arial Narrow" w:hAnsi="Arial Narrow"/>
          <w:b/>
          <w:color w:val="auto"/>
        </w:rPr>
        <w:t xml:space="preserve"> </w:t>
      </w:r>
    </w:p>
    <w:p w:rsidR="00FC54F9" w:rsidRDefault="00FC54F9" w:rsidP="00FC54F9"/>
    <w:p w:rsidR="00FC54F9" w:rsidRPr="00FC54F9" w:rsidRDefault="00FC54F9" w:rsidP="00FC54F9">
      <w:pPr>
        <w:pStyle w:val="Piedepgina"/>
        <w:tabs>
          <w:tab w:val="left" w:pos="1080"/>
          <w:tab w:val="left" w:pos="1440"/>
        </w:tabs>
        <w:spacing w:line="276" w:lineRule="auto"/>
        <w:jc w:val="both"/>
        <w:rPr>
          <w:rFonts w:ascii="Arial Narrow" w:hAnsi="Arial Narrow"/>
          <w:sz w:val="24"/>
          <w:szCs w:val="24"/>
        </w:rPr>
      </w:pPr>
      <w:r w:rsidRPr="00FC54F9">
        <w:rPr>
          <w:rFonts w:ascii="Arial Narrow" w:hAnsi="Arial Narrow"/>
          <w:sz w:val="24"/>
          <w:szCs w:val="24"/>
        </w:rPr>
        <w:t>Rubro de agrupación que contendrá la siguiente cuenta de mayor:</w:t>
      </w:r>
    </w:p>
    <w:p w:rsidR="00FC54F9" w:rsidRPr="00FC54F9" w:rsidRDefault="00FC54F9" w:rsidP="00FC54F9"/>
    <w:p w:rsidR="00FC54F9" w:rsidRPr="004868DC" w:rsidRDefault="00FC54F9" w:rsidP="004868DC">
      <w:pPr>
        <w:pStyle w:val="Piedepgina"/>
        <w:tabs>
          <w:tab w:val="left" w:pos="1080"/>
          <w:tab w:val="left" w:pos="1440"/>
        </w:tabs>
        <w:spacing w:line="276" w:lineRule="auto"/>
        <w:jc w:val="both"/>
        <w:rPr>
          <w:rFonts w:ascii="Arial Narrow" w:hAnsi="Arial Narrow" w:cs="Times New Roman"/>
          <w:sz w:val="24"/>
          <w:szCs w:val="24"/>
        </w:rPr>
      </w:pPr>
    </w:p>
    <w:p w:rsidR="00141AB2" w:rsidRDefault="00141AB2" w:rsidP="00141AB2">
      <w:pPr>
        <w:spacing w:line="276" w:lineRule="auto"/>
        <w:rPr>
          <w:rFonts w:ascii="Arial Narrow" w:hAnsi="Arial Narrow"/>
          <w:b/>
          <w:sz w:val="24"/>
        </w:rPr>
      </w:pPr>
      <w:r w:rsidRPr="00141AB2">
        <w:rPr>
          <w:rFonts w:ascii="Arial Narrow" w:hAnsi="Arial Narrow"/>
          <w:b/>
          <w:sz w:val="24"/>
        </w:rPr>
        <w:t>7101</w:t>
      </w:r>
      <w:r w:rsidRPr="00141AB2">
        <w:rPr>
          <w:rFonts w:ascii="Arial Narrow" w:hAnsi="Arial Narrow"/>
          <w:b/>
          <w:sz w:val="24"/>
        </w:rPr>
        <w:tab/>
        <w:t>CUENTAS DE ORDEN POR DERECHOS CONTINGENTES</w:t>
      </w:r>
    </w:p>
    <w:p w:rsidR="00141AB2" w:rsidRPr="00141AB2" w:rsidRDefault="00141AB2" w:rsidP="00141AB2">
      <w:pPr>
        <w:spacing w:line="276" w:lineRule="auto"/>
        <w:rPr>
          <w:rFonts w:ascii="Arial Narrow" w:hAnsi="Arial Narrow"/>
          <w:b/>
          <w:sz w:val="24"/>
        </w:rPr>
      </w:pPr>
    </w:p>
    <w:p w:rsidR="00141AB2" w:rsidRPr="00141AB2" w:rsidRDefault="00141AB2" w:rsidP="00141AB2">
      <w:pPr>
        <w:tabs>
          <w:tab w:val="left" w:pos="1080"/>
          <w:tab w:val="left" w:pos="1440"/>
        </w:tabs>
        <w:spacing w:line="276" w:lineRule="auto"/>
        <w:jc w:val="both"/>
        <w:rPr>
          <w:rFonts w:ascii="Arial Narrow" w:hAnsi="Arial Narrow"/>
          <w:sz w:val="24"/>
        </w:rPr>
      </w:pPr>
      <w:r w:rsidRPr="00141AB2">
        <w:rPr>
          <w:rFonts w:ascii="Arial Narrow" w:hAnsi="Arial Narrow"/>
          <w:sz w:val="24"/>
        </w:rPr>
        <w:t>Cuenta que servirá para controlar aquella información que reflejen hechos o circunstancias que pueden llegar a afectar la estructura financiera de la Compañía, debido a los compromisos o contratos de los cuales se pueden derivar derechos a su favor.</w:t>
      </w:r>
    </w:p>
    <w:p w:rsidR="00141AB2" w:rsidRPr="00141AB2" w:rsidRDefault="00141AB2" w:rsidP="00141AB2">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cargará:</w:t>
      </w:r>
      <w:r w:rsidRPr="00141AB2">
        <w:rPr>
          <w:rFonts w:ascii="Arial Narrow" w:hAnsi="Arial Narrow"/>
          <w:sz w:val="24"/>
        </w:rPr>
        <w:t xml:space="preserve"> para registrar los derechos contingentes de la compañía.</w:t>
      </w:r>
    </w:p>
    <w:p w:rsidR="00141AB2" w:rsidRPr="00141AB2" w:rsidRDefault="00141AB2" w:rsidP="00141AB2">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abonará:</w:t>
      </w:r>
      <w:r w:rsidRPr="00141AB2">
        <w:rPr>
          <w:rFonts w:ascii="Arial Narrow" w:hAnsi="Arial Narrow"/>
          <w:sz w:val="24"/>
        </w:rPr>
        <w:t xml:space="preserve"> para liquidar los derechos contingentes de la compañía debido a la desaparición de dicha contingencia o, para </w:t>
      </w:r>
      <w:proofErr w:type="gramStart"/>
      <w:r w:rsidRPr="00141AB2">
        <w:rPr>
          <w:rFonts w:ascii="Arial Narrow" w:hAnsi="Arial Narrow"/>
          <w:sz w:val="24"/>
        </w:rPr>
        <w:t>liquidarlos  debido</w:t>
      </w:r>
      <w:proofErr w:type="gramEnd"/>
      <w:r w:rsidRPr="00141AB2">
        <w:rPr>
          <w:rFonts w:ascii="Arial Narrow" w:hAnsi="Arial Narrow"/>
          <w:sz w:val="24"/>
        </w:rPr>
        <w:t xml:space="preserve"> a la realización de dicha contingencia, en este caso se procederá a registrar los derechos en las respectivas cuentas de activo.</w:t>
      </w:r>
    </w:p>
    <w:p w:rsidR="00141AB2" w:rsidRDefault="00141AB2" w:rsidP="00141AB2">
      <w:pPr>
        <w:tabs>
          <w:tab w:val="left" w:pos="1080"/>
          <w:tab w:val="left" w:pos="1440"/>
        </w:tabs>
        <w:spacing w:line="360" w:lineRule="auto"/>
        <w:ind w:left="1080"/>
        <w:jc w:val="both"/>
        <w:rPr>
          <w:rFonts w:ascii="Arial Narrow" w:hAnsi="Arial Narrow"/>
        </w:rPr>
      </w:pPr>
    </w:p>
    <w:p w:rsidR="00141AB2" w:rsidRPr="00141AB2" w:rsidRDefault="00141AB2" w:rsidP="00141AB2">
      <w:pPr>
        <w:spacing w:line="276" w:lineRule="auto"/>
        <w:rPr>
          <w:rFonts w:ascii="Arial Narrow" w:hAnsi="Arial Narrow"/>
          <w:b/>
          <w:sz w:val="24"/>
        </w:rPr>
      </w:pPr>
      <w:r w:rsidRPr="00141AB2">
        <w:rPr>
          <w:rFonts w:ascii="Arial Narrow" w:hAnsi="Arial Narrow"/>
          <w:b/>
          <w:sz w:val="24"/>
        </w:rPr>
        <w:t>7102</w:t>
      </w:r>
      <w:r w:rsidRPr="00141AB2">
        <w:rPr>
          <w:rFonts w:ascii="Arial Narrow" w:hAnsi="Arial Narrow"/>
          <w:b/>
          <w:sz w:val="24"/>
        </w:rPr>
        <w:tab/>
        <w:t>CUENTAS DE ORDEN POR RESPONSABILIDADES CONTINGENTES</w:t>
      </w:r>
    </w:p>
    <w:p w:rsidR="00141AB2" w:rsidRDefault="00141AB2" w:rsidP="00141AB2">
      <w:pPr>
        <w:tabs>
          <w:tab w:val="left" w:pos="1080"/>
          <w:tab w:val="left" w:pos="1440"/>
        </w:tabs>
        <w:spacing w:line="360" w:lineRule="auto"/>
        <w:jc w:val="both"/>
        <w:rPr>
          <w:rFonts w:ascii="Arial Narrow" w:hAnsi="Arial Narrow"/>
        </w:rPr>
      </w:pPr>
    </w:p>
    <w:p w:rsidR="00141AB2" w:rsidRPr="00141AB2" w:rsidRDefault="00141AB2" w:rsidP="00141AB2">
      <w:pPr>
        <w:tabs>
          <w:tab w:val="left" w:pos="1080"/>
          <w:tab w:val="left" w:pos="1440"/>
        </w:tabs>
        <w:spacing w:line="276" w:lineRule="auto"/>
        <w:jc w:val="both"/>
        <w:rPr>
          <w:rFonts w:ascii="Arial Narrow" w:hAnsi="Arial Narrow"/>
          <w:sz w:val="24"/>
        </w:rPr>
      </w:pPr>
      <w:r w:rsidRPr="00141AB2">
        <w:rPr>
          <w:rFonts w:ascii="Arial Narrow" w:hAnsi="Arial Narrow"/>
          <w:sz w:val="24"/>
        </w:rPr>
        <w:t>Cuenta que servirá para controlar aquella información que reflejen hechos o circunstancias que pueden llegar a afectar la estructura financiera de la Compañía, debido a los compromisos o contratos de los cuales se pueden derivar obligaciones a su cargo.</w:t>
      </w:r>
    </w:p>
    <w:p w:rsidR="00141AB2" w:rsidRPr="00141AB2" w:rsidRDefault="00141AB2" w:rsidP="00141AB2">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abonará:</w:t>
      </w:r>
      <w:r w:rsidRPr="00141AB2">
        <w:rPr>
          <w:rFonts w:ascii="Arial Narrow" w:hAnsi="Arial Narrow"/>
          <w:sz w:val="24"/>
        </w:rPr>
        <w:t xml:space="preserve"> Para registrar las responsabilidades contingentes de la Compañía.</w:t>
      </w:r>
    </w:p>
    <w:p w:rsidR="00141AB2" w:rsidRPr="00141AB2" w:rsidRDefault="00141AB2" w:rsidP="00141AB2">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cargará:</w:t>
      </w:r>
      <w:r w:rsidRPr="00141AB2">
        <w:rPr>
          <w:rFonts w:ascii="Arial Narrow" w:hAnsi="Arial Narrow"/>
          <w:sz w:val="24"/>
        </w:rPr>
        <w:t xml:space="preserve"> Para liquidar las responsabilidades contingentes de la Compañía debido a la desaparición de dicha contingencia o para liquidarlos debido a la realización de dicha contingencia, en este caso se procederá a registrar las obligaciones en las respectivas cuentas de pasivo.</w:t>
      </w:r>
    </w:p>
    <w:p w:rsidR="004868DC" w:rsidRPr="00141AB2" w:rsidRDefault="00141AB2" w:rsidP="00141AB2">
      <w:pPr>
        <w:pStyle w:val="Ttulo3"/>
        <w:rPr>
          <w:rFonts w:ascii="Arial Narrow" w:hAnsi="Arial Narrow"/>
          <w:b/>
          <w:color w:val="auto"/>
        </w:rPr>
      </w:pPr>
      <w:bookmarkStart w:id="38" w:name="_Toc49327493"/>
      <w:r w:rsidRPr="00141AB2">
        <w:rPr>
          <w:rFonts w:ascii="Arial Narrow" w:hAnsi="Arial Narrow"/>
          <w:b/>
          <w:color w:val="auto"/>
        </w:rPr>
        <w:lastRenderedPageBreak/>
        <w:t>72.        CUENTAS DE ORDEN POR CONTRA</w:t>
      </w:r>
      <w:bookmarkEnd w:id="38"/>
    </w:p>
    <w:p w:rsidR="004868DC" w:rsidRDefault="004868DC" w:rsidP="004868DC"/>
    <w:p w:rsidR="00141AB2" w:rsidRDefault="00141AB2" w:rsidP="00141AB2">
      <w:pPr>
        <w:tabs>
          <w:tab w:val="left" w:pos="1080"/>
          <w:tab w:val="left" w:pos="1440"/>
        </w:tabs>
        <w:spacing w:line="276" w:lineRule="auto"/>
        <w:jc w:val="both"/>
        <w:rPr>
          <w:rFonts w:ascii="Arial Narrow" w:hAnsi="Arial Narrow"/>
          <w:sz w:val="24"/>
        </w:rPr>
      </w:pPr>
      <w:r w:rsidRPr="00141AB2">
        <w:rPr>
          <w:rFonts w:ascii="Arial Narrow" w:hAnsi="Arial Narrow"/>
          <w:sz w:val="24"/>
        </w:rPr>
        <w:t>La agrupación contendrá las siguientes cuentas de mayor:</w:t>
      </w:r>
    </w:p>
    <w:p w:rsidR="00141AB2" w:rsidRDefault="00141AB2" w:rsidP="00141AB2">
      <w:pPr>
        <w:tabs>
          <w:tab w:val="left" w:pos="1080"/>
          <w:tab w:val="left" w:pos="1440"/>
        </w:tabs>
        <w:spacing w:line="276" w:lineRule="auto"/>
        <w:jc w:val="both"/>
        <w:rPr>
          <w:rFonts w:ascii="Arial Narrow" w:hAnsi="Arial Narrow"/>
          <w:sz w:val="24"/>
        </w:rPr>
      </w:pPr>
    </w:p>
    <w:p w:rsidR="00141AB2" w:rsidRPr="00141AB2" w:rsidRDefault="00141AB2" w:rsidP="00141AB2">
      <w:pPr>
        <w:spacing w:line="276" w:lineRule="auto"/>
        <w:rPr>
          <w:rFonts w:ascii="Arial Narrow" w:hAnsi="Arial Narrow"/>
          <w:b/>
          <w:sz w:val="24"/>
        </w:rPr>
      </w:pPr>
      <w:r w:rsidRPr="00141AB2">
        <w:rPr>
          <w:rFonts w:ascii="Arial Narrow" w:hAnsi="Arial Narrow"/>
          <w:b/>
          <w:sz w:val="24"/>
        </w:rPr>
        <w:t>7201</w:t>
      </w:r>
      <w:r w:rsidRPr="00141AB2">
        <w:rPr>
          <w:rFonts w:ascii="Arial Narrow" w:hAnsi="Arial Narrow"/>
          <w:b/>
          <w:sz w:val="24"/>
        </w:rPr>
        <w:tab/>
        <w:t>CUENTAS DE ORDEN POR DERECHOS CONTINGENTES – (CR)</w:t>
      </w:r>
    </w:p>
    <w:p w:rsidR="00141AB2" w:rsidRPr="00141AB2" w:rsidRDefault="00141AB2" w:rsidP="00141AB2">
      <w:pPr>
        <w:tabs>
          <w:tab w:val="left" w:pos="1080"/>
          <w:tab w:val="left" w:pos="1440"/>
        </w:tabs>
        <w:spacing w:line="276" w:lineRule="auto"/>
        <w:jc w:val="both"/>
        <w:rPr>
          <w:rFonts w:ascii="Arial Narrow" w:hAnsi="Arial Narrow"/>
          <w:sz w:val="24"/>
        </w:rPr>
      </w:pPr>
      <w:r w:rsidRPr="00141AB2">
        <w:rPr>
          <w:rFonts w:ascii="Arial Narrow" w:hAnsi="Arial Narrow"/>
          <w:sz w:val="24"/>
        </w:rPr>
        <w:t>Cuenta que servirá de contrapartida por los registros realizados en la cuenta 7101 Cuentas de Orden por Derechos Contingentes.</w:t>
      </w:r>
    </w:p>
    <w:p w:rsidR="00141AB2" w:rsidRDefault="00141AB2" w:rsidP="00141AB2">
      <w:pPr>
        <w:tabs>
          <w:tab w:val="left" w:pos="1080"/>
          <w:tab w:val="left" w:pos="1440"/>
        </w:tabs>
        <w:spacing w:line="360" w:lineRule="auto"/>
        <w:jc w:val="both"/>
        <w:rPr>
          <w:rFonts w:ascii="Arial Narrow" w:hAnsi="Arial Narrow"/>
        </w:rPr>
      </w:pPr>
    </w:p>
    <w:p w:rsidR="00141AB2" w:rsidRPr="00141AB2" w:rsidRDefault="00141AB2" w:rsidP="00141AB2">
      <w:pPr>
        <w:spacing w:line="276" w:lineRule="auto"/>
        <w:rPr>
          <w:rFonts w:ascii="Arial Narrow" w:hAnsi="Arial Narrow"/>
          <w:b/>
          <w:sz w:val="24"/>
        </w:rPr>
      </w:pPr>
      <w:r w:rsidRPr="00141AB2">
        <w:rPr>
          <w:rFonts w:ascii="Arial Narrow" w:hAnsi="Arial Narrow"/>
          <w:b/>
          <w:sz w:val="24"/>
        </w:rPr>
        <w:t>7202</w:t>
      </w:r>
      <w:r w:rsidRPr="00141AB2">
        <w:rPr>
          <w:rFonts w:ascii="Arial Narrow" w:hAnsi="Arial Narrow"/>
          <w:b/>
          <w:sz w:val="24"/>
        </w:rPr>
        <w:tab/>
        <w:t xml:space="preserve">CUENTAS DE ORDEN POR RESPONSABILIDADES CONTINGENTES </w:t>
      </w:r>
      <w:proofErr w:type="gramStart"/>
      <w:r w:rsidRPr="00141AB2">
        <w:rPr>
          <w:rFonts w:ascii="Arial Narrow" w:hAnsi="Arial Narrow"/>
          <w:b/>
          <w:sz w:val="24"/>
        </w:rPr>
        <w:t>–  (</w:t>
      </w:r>
      <w:proofErr w:type="gramEnd"/>
      <w:r w:rsidRPr="00141AB2">
        <w:rPr>
          <w:rFonts w:ascii="Arial Narrow" w:hAnsi="Arial Narrow"/>
          <w:b/>
          <w:sz w:val="24"/>
        </w:rPr>
        <w:t>CR)</w:t>
      </w:r>
    </w:p>
    <w:p w:rsidR="00141AB2" w:rsidRPr="00141AB2" w:rsidRDefault="00141AB2" w:rsidP="00141AB2"/>
    <w:p w:rsidR="00141AB2" w:rsidRDefault="00141AB2" w:rsidP="00141AB2">
      <w:pPr>
        <w:tabs>
          <w:tab w:val="left" w:pos="1080"/>
          <w:tab w:val="left" w:pos="1440"/>
        </w:tabs>
        <w:spacing w:line="360" w:lineRule="auto"/>
        <w:jc w:val="both"/>
        <w:rPr>
          <w:rFonts w:ascii="Arial Narrow" w:hAnsi="Arial Narrow"/>
        </w:rPr>
      </w:pPr>
      <w:r w:rsidRPr="00141AB2">
        <w:rPr>
          <w:rFonts w:ascii="Arial Narrow" w:hAnsi="Arial Narrow"/>
          <w:sz w:val="24"/>
        </w:rPr>
        <w:t>Cuenta que servirá de contrapartida por los registros realizados en la cuenta 7102 Cuentas de Orden por Responsabilidades Contingentes</w:t>
      </w:r>
      <w:r>
        <w:rPr>
          <w:rFonts w:ascii="Arial Narrow" w:hAnsi="Arial Narrow"/>
        </w:rPr>
        <w:t>.</w:t>
      </w:r>
    </w:p>
    <w:p w:rsidR="00141AB2" w:rsidRDefault="00141AB2" w:rsidP="00141AB2">
      <w:pPr>
        <w:tabs>
          <w:tab w:val="left" w:pos="1680"/>
        </w:tabs>
        <w:spacing w:line="360" w:lineRule="auto"/>
        <w:jc w:val="right"/>
        <w:rPr>
          <w:rFonts w:ascii="Arial Narrow" w:hAnsi="Arial Narrow"/>
        </w:rPr>
      </w:pPr>
    </w:p>
    <w:p w:rsidR="00141AB2" w:rsidRDefault="00141AB2" w:rsidP="00141AB2">
      <w:pPr>
        <w:tabs>
          <w:tab w:val="left" w:pos="1680"/>
        </w:tabs>
        <w:spacing w:line="360" w:lineRule="auto"/>
        <w:jc w:val="right"/>
        <w:rPr>
          <w:rFonts w:ascii="Arial Narrow" w:hAnsi="Arial Narrow"/>
        </w:rPr>
      </w:pPr>
    </w:p>
    <w:p w:rsidR="00141AB2" w:rsidRDefault="00141AB2" w:rsidP="00141AB2">
      <w:pPr>
        <w:tabs>
          <w:tab w:val="left" w:pos="1680"/>
        </w:tabs>
        <w:spacing w:line="360" w:lineRule="auto"/>
        <w:jc w:val="right"/>
        <w:rPr>
          <w:rFonts w:ascii="Arial Narrow" w:hAnsi="Arial Narrow"/>
        </w:rPr>
      </w:pPr>
    </w:p>
    <w:p w:rsidR="00141AB2" w:rsidRDefault="00141AB2" w:rsidP="00141AB2">
      <w:pPr>
        <w:tabs>
          <w:tab w:val="left" w:pos="1680"/>
        </w:tabs>
        <w:spacing w:line="360" w:lineRule="auto"/>
        <w:jc w:val="right"/>
        <w:rPr>
          <w:rFonts w:ascii="Arial Narrow" w:hAnsi="Arial Narrow"/>
        </w:rPr>
      </w:pPr>
    </w:p>
    <w:p w:rsidR="00141AB2" w:rsidRDefault="00141AB2" w:rsidP="00141AB2">
      <w:pPr>
        <w:tabs>
          <w:tab w:val="left" w:pos="1680"/>
        </w:tabs>
        <w:spacing w:line="360" w:lineRule="auto"/>
        <w:jc w:val="right"/>
        <w:rPr>
          <w:rFonts w:ascii="Arial Narrow" w:hAnsi="Arial Narrow"/>
        </w:rPr>
      </w:pPr>
    </w:p>
    <w:p w:rsidR="00141AB2" w:rsidRDefault="00141AB2" w:rsidP="00141AB2">
      <w:pPr>
        <w:tabs>
          <w:tab w:val="left" w:pos="1680"/>
        </w:tabs>
        <w:spacing w:line="360" w:lineRule="auto"/>
        <w:rPr>
          <w:rFonts w:ascii="Arial Narrow" w:hAnsi="Arial Narrow"/>
        </w:rPr>
      </w:pPr>
      <w:r>
        <w:rPr>
          <w:rFonts w:ascii="Arial Narrow" w:hAnsi="Arial Narrow"/>
        </w:rPr>
        <w:t>San Salvador, ____________________________ de 2017.</w:t>
      </w:r>
    </w:p>
    <w:p w:rsidR="00141AB2" w:rsidRDefault="00141AB2" w:rsidP="00141AB2">
      <w:pPr>
        <w:pStyle w:val="Ttulo"/>
        <w:tabs>
          <w:tab w:val="left" w:pos="1080"/>
        </w:tabs>
        <w:spacing w:line="360" w:lineRule="auto"/>
        <w:jc w:val="right"/>
        <w:rPr>
          <w:rFonts w:ascii="Arial Narrow" w:hAnsi="Arial Narrow"/>
          <w:b w:val="0"/>
          <w:bCs w:val="0"/>
          <w:sz w:val="22"/>
          <w:szCs w:val="22"/>
          <w:u w:val="none"/>
        </w:rPr>
      </w:pPr>
      <w:r>
        <w:rPr>
          <w:rFonts w:ascii="Arial Narrow" w:hAnsi="Arial Narrow"/>
          <w:b w:val="0"/>
          <w:bCs w:val="0"/>
          <w:sz w:val="22"/>
          <w:szCs w:val="22"/>
          <w:u w:val="none"/>
        </w:rPr>
        <w:t xml:space="preserve">                                   </w:t>
      </w:r>
    </w:p>
    <w:p w:rsidR="00141AB2" w:rsidRDefault="00141AB2" w:rsidP="00141AB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eastAsia="Calibri" w:hAnsi="Arial Narrow"/>
          <w:noProof/>
          <w:lang w:val="es-ES_tradnl"/>
        </w:rPr>
        <w:t>Por: SOCIEDAD AUDITORA, S.A. DE C.V.</w:t>
      </w:r>
    </w:p>
    <w:p w:rsidR="00141AB2" w:rsidRDefault="00141AB2" w:rsidP="00141AB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eastAsia="Calibri" w:hAnsi="Arial Narrow"/>
          <w:noProof/>
          <w:lang w:val="es-ES_tradnl"/>
        </w:rPr>
        <w:t>Registro CVPCPA N° 0000</w:t>
      </w:r>
    </w:p>
    <w:p w:rsidR="00141AB2" w:rsidRDefault="00141AB2" w:rsidP="00141AB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141AB2" w:rsidRDefault="00141AB2" w:rsidP="00141AB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141AB2" w:rsidRDefault="00141AB2" w:rsidP="00141AB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141AB2" w:rsidRDefault="00141AB2" w:rsidP="00141AB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141AB2" w:rsidRDefault="00141AB2" w:rsidP="00141AB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roofErr w:type="gramStart"/>
      <w:r>
        <w:rPr>
          <w:rFonts w:ascii="Arial Narrow" w:hAnsi="Arial Narrow"/>
          <w:bCs/>
        </w:rPr>
        <w:t xml:space="preserve">NOMBRE  </w:t>
      </w:r>
      <w:r>
        <w:rPr>
          <w:rFonts w:ascii="Arial Narrow" w:hAnsi="Arial Narrow"/>
          <w:bCs/>
        </w:rPr>
        <w:tab/>
      </w:r>
      <w:proofErr w:type="gramEnd"/>
      <w:r>
        <w:rPr>
          <w:rFonts w:ascii="Arial Narrow" w:hAnsi="Arial Narrow"/>
          <w:b/>
          <w:bCs/>
        </w:rPr>
        <w:t xml:space="preserve"> </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lang w:val="es-ES_tradnl"/>
        </w:rPr>
        <w:t xml:space="preserve">Lic. AUDITOR </w:t>
      </w:r>
    </w:p>
    <w:p w:rsidR="00141AB2" w:rsidRDefault="00141AB2" w:rsidP="00141AB2">
      <w:pPr>
        <w:tabs>
          <w:tab w:val="left" w:pos="0"/>
        </w:tabs>
        <w:overflowPunct w:val="0"/>
        <w:autoSpaceDE w:val="0"/>
        <w:autoSpaceDN w:val="0"/>
        <w:adjustRightInd w:val="0"/>
        <w:spacing w:line="276" w:lineRule="auto"/>
        <w:textAlignment w:val="baseline"/>
        <w:rPr>
          <w:rFonts w:ascii="Arial Narrow" w:eastAsia="Times New Roman" w:hAnsi="Arial Narrow"/>
          <w:lang w:val="es-ES_tradnl"/>
        </w:rPr>
      </w:pPr>
      <w:r>
        <w:rPr>
          <w:rFonts w:ascii="Arial Narrow" w:hAnsi="Arial Narrow"/>
        </w:rPr>
        <w:t>Representante Legal</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Representante Legal</w:t>
      </w:r>
    </w:p>
    <w:p w:rsidR="00141AB2" w:rsidRDefault="00141AB2" w:rsidP="00141AB2">
      <w:pPr>
        <w:tabs>
          <w:tab w:val="left" w:pos="0"/>
        </w:tabs>
        <w:overflowPunct w:val="0"/>
        <w:autoSpaceDE w:val="0"/>
        <w:autoSpaceDN w:val="0"/>
        <w:adjustRightInd w:val="0"/>
        <w:spacing w:line="276" w:lineRule="auto"/>
        <w:ind w:left="708"/>
        <w:textAlignment w:val="baseline"/>
        <w:rPr>
          <w:rFonts w:ascii="Arial Narrow" w:hAnsi="Arial Narrow" w:cs="Arial"/>
        </w:rPr>
      </w:pP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Inscripción profesional N°0000</w:t>
      </w:r>
    </w:p>
    <w:p w:rsidR="00141AB2" w:rsidRPr="00141AB2" w:rsidRDefault="00141AB2" w:rsidP="00141AB2">
      <w:pPr>
        <w:tabs>
          <w:tab w:val="left" w:pos="1080"/>
          <w:tab w:val="left" w:pos="1440"/>
        </w:tabs>
        <w:spacing w:line="276" w:lineRule="auto"/>
        <w:jc w:val="both"/>
        <w:rPr>
          <w:rFonts w:ascii="Arial Narrow" w:hAnsi="Arial Narrow"/>
          <w:sz w:val="24"/>
        </w:rPr>
      </w:pPr>
    </w:p>
    <w:p w:rsidR="00141AB2" w:rsidRPr="004868DC" w:rsidRDefault="00141AB2" w:rsidP="004868DC"/>
    <w:sectPr w:rsidR="00141AB2" w:rsidRPr="004868DC" w:rsidSect="00AE133F">
      <w:headerReference w:type="default" r:id="rId9"/>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4AE" w:rsidRDefault="00D214AE" w:rsidP="00AE133F">
      <w:pPr>
        <w:spacing w:after="0" w:line="240" w:lineRule="auto"/>
      </w:pPr>
      <w:r>
        <w:separator/>
      </w:r>
    </w:p>
  </w:endnote>
  <w:endnote w:type="continuationSeparator" w:id="0">
    <w:p w:rsidR="00D214AE" w:rsidRDefault="00D214AE" w:rsidP="00AE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Tahoma">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964025"/>
      <w:docPartObj>
        <w:docPartGallery w:val="Page Numbers (Bottom of Page)"/>
        <w:docPartUnique/>
      </w:docPartObj>
    </w:sdtPr>
    <w:sdtEndPr/>
    <w:sdtContent>
      <w:p w:rsidR="007A447C" w:rsidRDefault="007A447C">
        <w:pPr>
          <w:pStyle w:val="Piedepgina"/>
          <w:jc w:val="right"/>
        </w:pPr>
        <w:r>
          <w:fldChar w:fldCharType="begin"/>
        </w:r>
        <w:r>
          <w:instrText>PAGE   \* MERGEFORMAT</w:instrText>
        </w:r>
        <w:r>
          <w:fldChar w:fldCharType="separate"/>
        </w:r>
        <w:r w:rsidR="004125EE">
          <w:rPr>
            <w:noProof/>
          </w:rPr>
          <w:t>18</w:t>
        </w:r>
        <w:r>
          <w:fldChar w:fldCharType="end"/>
        </w:r>
      </w:p>
    </w:sdtContent>
  </w:sdt>
  <w:p w:rsidR="007A447C" w:rsidRDefault="007A44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4AE" w:rsidRDefault="00D214AE" w:rsidP="00AE133F">
      <w:pPr>
        <w:spacing w:after="0" w:line="240" w:lineRule="auto"/>
      </w:pPr>
      <w:r>
        <w:separator/>
      </w:r>
    </w:p>
  </w:footnote>
  <w:footnote w:type="continuationSeparator" w:id="0">
    <w:p w:rsidR="00D214AE" w:rsidRDefault="00D214AE" w:rsidP="00AE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EE" w:rsidRPr="004125EE" w:rsidRDefault="004125EE">
    <w:pPr>
      <w:pStyle w:val="Encabezado"/>
      <w:rPr>
        <w:rFonts w:ascii="Arial Narrow" w:hAnsi="Arial Narrow"/>
        <w:i/>
      </w:rPr>
    </w:pPr>
    <w:r w:rsidRPr="004125EE">
      <w:rPr>
        <w:rFonts w:ascii="Arial Narrow" w:hAnsi="Arial Narrow"/>
        <w:i/>
      </w:rPr>
      <w:t>Tomado de Miempresa.gob.sv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25D"/>
    <w:multiLevelType w:val="hybridMultilevel"/>
    <w:tmpl w:val="B1C0AFD2"/>
    <w:lvl w:ilvl="0" w:tplc="327638DC">
      <w:start w:val="1"/>
      <w:numFmt w:val="decimal"/>
      <w:lvlText w:val="%1-"/>
      <w:lvlJc w:val="left"/>
      <w:pPr>
        <w:tabs>
          <w:tab w:val="num" w:pos="1770"/>
        </w:tabs>
        <w:ind w:left="1770" w:hanging="141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597639"/>
    <w:multiLevelType w:val="singleLevel"/>
    <w:tmpl w:val="602AAA84"/>
    <w:lvl w:ilvl="0">
      <w:start w:val="1"/>
      <w:numFmt w:val="lowerLetter"/>
      <w:lvlText w:val="%1."/>
      <w:legacy w:legacy="1" w:legacySpace="0" w:legacyIndent="446"/>
      <w:lvlJc w:val="left"/>
      <w:rPr>
        <w:rFonts w:ascii="Arial Narrow" w:eastAsia="Times New Roman" w:hAnsi="Arial Narrow" w:cs="Tahoma"/>
        <w:sz w:val="22"/>
        <w:szCs w:val="22"/>
      </w:rPr>
    </w:lvl>
  </w:abstractNum>
  <w:abstractNum w:abstractNumId="2" w15:restartNumberingAfterBreak="0">
    <w:nsid w:val="04EF74DB"/>
    <w:multiLevelType w:val="hybridMultilevel"/>
    <w:tmpl w:val="7A488EBE"/>
    <w:lvl w:ilvl="0" w:tplc="440A0017">
      <w:start w:val="1"/>
      <w:numFmt w:val="lowerLetter"/>
      <w:lvlText w:val="%1)"/>
      <w:lvlJc w:val="left"/>
      <w:pPr>
        <w:ind w:left="1800" w:hanging="360"/>
      </w:pPr>
    </w:lvl>
    <w:lvl w:ilvl="1" w:tplc="440A0019">
      <w:start w:val="1"/>
      <w:numFmt w:val="lowerLetter"/>
      <w:lvlText w:val="%2."/>
      <w:lvlJc w:val="left"/>
      <w:pPr>
        <w:ind w:left="2520" w:hanging="360"/>
      </w:pPr>
    </w:lvl>
    <w:lvl w:ilvl="2" w:tplc="440A001B">
      <w:start w:val="1"/>
      <w:numFmt w:val="lowerRoman"/>
      <w:lvlText w:val="%3."/>
      <w:lvlJc w:val="right"/>
      <w:pPr>
        <w:ind w:left="3240" w:hanging="180"/>
      </w:pPr>
    </w:lvl>
    <w:lvl w:ilvl="3" w:tplc="440A000F">
      <w:start w:val="1"/>
      <w:numFmt w:val="decimal"/>
      <w:lvlText w:val="%4."/>
      <w:lvlJc w:val="left"/>
      <w:pPr>
        <w:ind w:left="3960" w:hanging="360"/>
      </w:pPr>
    </w:lvl>
    <w:lvl w:ilvl="4" w:tplc="440A0019">
      <w:start w:val="1"/>
      <w:numFmt w:val="lowerLetter"/>
      <w:lvlText w:val="%5."/>
      <w:lvlJc w:val="left"/>
      <w:pPr>
        <w:ind w:left="4680" w:hanging="360"/>
      </w:pPr>
    </w:lvl>
    <w:lvl w:ilvl="5" w:tplc="440A001B">
      <w:start w:val="1"/>
      <w:numFmt w:val="lowerRoman"/>
      <w:lvlText w:val="%6."/>
      <w:lvlJc w:val="right"/>
      <w:pPr>
        <w:ind w:left="5400" w:hanging="180"/>
      </w:pPr>
    </w:lvl>
    <w:lvl w:ilvl="6" w:tplc="440A000F">
      <w:start w:val="1"/>
      <w:numFmt w:val="decimal"/>
      <w:lvlText w:val="%7."/>
      <w:lvlJc w:val="left"/>
      <w:pPr>
        <w:ind w:left="6120" w:hanging="360"/>
      </w:pPr>
    </w:lvl>
    <w:lvl w:ilvl="7" w:tplc="440A0019">
      <w:start w:val="1"/>
      <w:numFmt w:val="lowerLetter"/>
      <w:lvlText w:val="%8."/>
      <w:lvlJc w:val="left"/>
      <w:pPr>
        <w:ind w:left="6840" w:hanging="360"/>
      </w:pPr>
    </w:lvl>
    <w:lvl w:ilvl="8" w:tplc="440A001B">
      <w:start w:val="1"/>
      <w:numFmt w:val="lowerRoman"/>
      <w:lvlText w:val="%9."/>
      <w:lvlJc w:val="right"/>
      <w:pPr>
        <w:ind w:left="7560" w:hanging="180"/>
      </w:pPr>
    </w:lvl>
  </w:abstractNum>
  <w:abstractNum w:abstractNumId="3" w15:restartNumberingAfterBreak="0">
    <w:nsid w:val="08252A85"/>
    <w:multiLevelType w:val="hybridMultilevel"/>
    <w:tmpl w:val="BB5E7F10"/>
    <w:lvl w:ilvl="0" w:tplc="440A0017">
      <w:start w:val="1"/>
      <w:numFmt w:val="lowerLetter"/>
      <w:lvlText w:val="%1)"/>
      <w:lvlJc w:val="left"/>
      <w:pPr>
        <w:ind w:left="1942" w:hanging="360"/>
      </w:pPr>
    </w:lvl>
    <w:lvl w:ilvl="1" w:tplc="440A0017">
      <w:start w:val="1"/>
      <w:numFmt w:val="lowerLetter"/>
      <w:lvlText w:val="%2)"/>
      <w:lvlJc w:val="left"/>
      <w:pPr>
        <w:ind w:left="2662" w:hanging="360"/>
      </w:pPr>
    </w:lvl>
    <w:lvl w:ilvl="2" w:tplc="440A001B">
      <w:start w:val="1"/>
      <w:numFmt w:val="lowerRoman"/>
      <w:lvlText w:val="%3."/>
      <w:lvlJc w:val="right"/>
      <w:pPr>
        <w:ind w:left="3382" w:hanging="180"/>
      </w:pPr>
    </w:lvl>
    <w:lvl w:ilvl="3" w:tplc="440A000F">
      <w:start w:val="1"/>
      <w:numFmt w:val="decimal"/>
      <w:lvlText w:val="%4."/>
      <w:lvlJc w:val="left"/>
      <w:pPr>
        <w:ind w:left="4102" w:hanging="360"/>
      </w:pPr>
    </w:lvl>
    <w:lvl w:ilvl="4" w:tplc="440A0019">
      <w:start w:val="1"/>
      <w:numFmt w:val="lowerLetter"/>
      <w:lvlText w:val="%5."/>
      <w:lvlJc w:val="left"/>
      <w:pPr>
        <w:ind w:left="4822" w:hanging="360"/>
      </w:pPr>
    </w:lvl>
    <w:lvl w:ilvl="5" w:tplc="440A001B">
      <w:start w:val="1"/>
      <w:numFmt w:val="lowerRoman"/>
      <w:lvlText w:val="%6."/>
      <w:lvlJc w:val="right"/>
      <w:pPr>
        <w:ind w:left="5542" w:hanging="180"/>
      </w:pPr>
    </w:lvl>
    <w:lvl w:ilvl="6" w:tplc="440A000F">
      <w:start w:val="1"/>
      <w:numFmt w:val="decimal"/>
      <w:lvlText w:val="%7."/>
      <w:lvlJc w:val="left"/>
      <w:pPr>
        <w:ind w:left="6262" w:hanging="360"/>
      </w:pPr>
    </w:lvl>
    <w:lvl w:ilvl="7" w:tplc="440A0019">
      <w:start w:val="1"/>
      <w:numFmt w:val="lowerLetter"/>
      <w:lvlText w:val="%8."/>
      <w:lvlJc w:val="left"/>
      <w:pPr>
        <w:ind w:left="6982" w:hanging="360"/>
      </w:pPr>
    </w:lvl>
    <w:lvl w:ilvl="8" w:tplc="440A001B">
      <w:start w:val="1"/>
      <w:numFmt w:val="lowerRoman"/>
      <w:lvlText w:val="%9."/>
      <w:lvlJc w:val="right"/>
      <w:pPr>
        <w:ind w:left="7702" w:hanging="180"/>
      </w:pPr>
    </w:lvl>
  </w:abstractNum>
  <w:abstractNum w:abstractNumId="4" w15:restartNumberingAfterBreak="0">
    <w:nsid w:val="08EA2876"/>
    <w:multiLevelType w:val="hybridMultilevel"/>
    <w:tmpl w:val="E22690F8"/>
    <w:lvl w:ilvl="0" w:tplc="7CD43C3A">
      <w:start w:val="5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5" w15:restartNumberingAfterBreak="0">
    <w:nsid w:val="1595371B"/>
    <w:multiLevelType w:val="multilevel"/>
    <w:tmpl w:val="09AEB9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154E8E"/>
    <w:multiLevelType w:val="hybridMultilevel"/>
    <w:tmpl w:val="CFA45F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2D2F59"/>
    <w:multiLevelType w:val="hybridMultilevel"/>
    <w:tmpl w:val="B686D9E2"/>
    <w:lvl w:ilvl="0" w:tplc="040A000D">
      <w:start w:val="1"/>
      <w:numFmt w:val="bullet"/>
      <w:lvlText w:val=""/>
      <w:lvlJc w:val="left"/>
      <w:pPr>
        <w:tabs>
          <w:tab w:val="num" w:pos="720"/>
        </w:tabs>
        <w:ind w:left="720" w:hanging="360"/>
      </w:pPr>
      <w:rPr>
        <w:rFonts w:ascii="Wingdings" w:hAnsi="Wingdings" w:hint="default"/>
      </w:rPr>
    </w:lvl>
    <w:lvl w:ilvl="1" w:tplc="040A000D">
      <w:start w:val="1"/>
      <w:numFmt w:val="bullet"/>
      <w:lvlText w:val=""/>
      <w:lvlJc w:val="left"/>
      <w:pPr>
        <w:tabs>
          <w:tab w:val="num" w:pos="1352"/>
        </w:tabs>
        <w:ind w:left="1352" w:hanging="360"/>
      </w:pPr>
      <w:rPr>
        <w:rFonts w:ascii="Wingdings" w:hAnsi="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95961"/>
    <w:multiLevelType w:val="hybridMultilevel"/>
    <w:tmpl w:val="5A76E942"/>
    <w:lvl w:ilvl="0" w:tplc="274E46CA">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9" w15:restartNumberingAfterBreak="0">
    <w:nsid w:val="21463B53"/>
    <w:multiLevelType w:val="hybridMultilevel"/>
    <w:tmpl w:val="188E66A0"/>
    <w:lvl w:ilvl="0" w:tplc="7354E63C">
      <w:start w:val="3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0" w15:restartNumberingAfterBreak="0">
    <w:nsid w:val="27E8332E"/>
    <w:multiLevelType w:val="hybridMultilevel"/>
    <w:tmpl w:val="65B8B09A"/>
    <w:lvl w:ilvl="0" w:tplc="1BCCA08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2A5AA6"/>
    <w:multiLevelType w:val="hybridMultilevel"/>
    <w:tmpl w:val="BC20B598"/>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A661E11"/>
    <w:multiLevelType w:val="hybridMultilevel"/>
    <w:tmpl w:val="0E30C6B0"/>
    <w:lvl w:ilvl="0" w:tplc="FC26CB28">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3" w15:restartNumberingAfterBreak="0">
    <w:nsid w:val="3A854977"/>
    <w:multiLevelType w:val="hybridMultilevel"/>
    <w:tmpl w:val="7ED4276A"/>
    <w:lvl w:ilvl="0" w:tplc="E926DA48">
      <w:start w:val="2"/>
      <w:numFmt w:val="decimal"/>
      <w:lvlText w:val="%1."/>
      <w:lvlJc w:val="left"/>
      <w:pPr>
        <w:tabs>
          <w:tab w:val="num" w:pos="1440"/>
        </w:tabs>
        <w:ind w:left="1440" w:hanging="1080"/>
      </w:pPr>
      <w:rPr>
        <w:rFonts w:cs="Times New Roman" w:hint="default"/>
      </w:rPr>
    </w:lvl>
    <w:lvl w:ilvl="1" w:tplc="B142A640">
      <w:start w:val="1"/>
      <w:numFmt w:val="decimal"/>
      <w:lvlText w:val="%2."/>
      <w:lvlJc w:val="left"/>
      <w:pPr>
        <w:tabs>
          <w:tab w:val="num" w:pos="-3"/>
        </w:tabs>
        <w:ind w:left="360" w:hanging="360"/>
      </w:pPr>
      <w:rPr>
        <w:rFonts w:cs="Times New Roman" w:hint="default"/>
        <w:b w:val="0"/>
        <w:i w:val="0"/>
      </w:rPr>
    </w:lvl>
    <w:lvl w:ilvl="2" w:tplc="C4C6846E">
      <w:numFmt w:val="none"/>
      <w:lvlText w:val=""/>
      <w:lvlJc w:val="left"/>
      <w:pPr>
        <w:tabs>
          <w:tab w:val="num" w:pos="360"/>
        </w:tabs>
      </w:pPr>
      <w:rPr>
        <w:rFonts w:cs="Times New Roman"/>
      </w:rPr>
    </w:lvl>
    <w:lvl w:ilvl="3" w:tplc="F2A8B4B2">
      <w:numFmt w:val="none"/>
      <w:lvlText w:val=""/>
      <w:lvlJc w:val="left"/>
      <w:pPr>
        <w:tabs>
          <w:tab w:val="num" w:pos="360"/>
        </w:tabs>
      </w:pPr>
      <w:rPr>
        <w:rFonts w:cs="Times New Roman"/>
      </w:rPr>
    </w:lvl>
    <w:lvl w:ilvl="4" w:tplc="804EA1E0">
      <w:numFmt w:val="none"/>
      <w:lvlText w:val=""/>
      <w:lvlJc w:val="left"/>
      <w:pPr>
        <w:tabs>
          <w:tab w:val="num" w:pos="360"/>
        </w:tabs>
      </w:pPr>
      <w:rPr>
        <w:rFonts w:cs="Times New Roman"/>
      </w:rPr>
    </w:lvl>
    <w:lvl w:ilvl="5" w:tplc="96941CD4">
      <w:numFmt w:val="none"/>
      <w:lvlText w:val=""/>
      <w:lvlJc w:val="left"/>
      <w:pPr>
        <w:tabs>
          <w:tab w:val="num" w:pos="360"/>
        </w:tabs>
      </w:pPr>
      <w:rPr>
        <w:rFonts w:cs="Times New Roman"/>
      </w:rPr>
    </w:lvl>
    <w:lvl w:ilvl="6" w:tplc="3E42F6CE">
      <w:numFmt w:val="none"/>
      <w:lvlText w:val=""/>
      <w:lvlJc w:val="left"/>
      <w:pPr>
        <w:tabs>
          <w:tab w:val="num" w:pos="360"/>
        </w:tabs>
      </w:pPr>
      <w:rPr>
        <w:rFonts w:cs="Times New Roman"/>
      </w:rPr>
    </w:lvl>
    <w:lvl w:ilvl="7" w:tplc="E70EB50E">
      <w:numFmt w:val="none"/>
      <w:lvlText w:val=""/>
      <w:lvlJc w:val="left"/>
      <w:pPr>
        <w:tabs>
          <w:tab w:val="num" w:pos="360"/>
        </w:tabs>
      </w:pPr>
      <w:rPr>
        <w:rFonts w:cs="Times New Roman"/>
      </w:rPr>
    </w:lvl>
    <w:lvl w:ilvl="8" w:tplc="7A1C0724">
      <w:numFmt w:val="none"/>
      <w:lvlText w:val=""/>
      <w:lvlJc w:val="left"/>
      <w:pPr>
        <w:tabs>
          <w:tab w:val="num" w:pos="360"/>
        </w:tabs>
      </w:pPr>
      <w:rPr>
        <w:rFonts w:cs="Times New Roman"/>
      </w:rPr>
    </w:lvl>
  </w:abstractNum>
  <w:abstractNum w:abstractNumId="14" w15:restartNumberingAfterBreak="0">
    <w:nsid w:val="47C33F65"/>
    <w:multiLevelType w:val="multilevel"/>
    <w:tmpl w:val="4DECCB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C353F99"/>
    <w:multiLevelType w:val="hybridMultilevel"/>
    <w:tmpl w:val="778E056A"/>
    <w:lvl w:ilvl="0" w:tplc="440A0019">
      <w:start w:val="1"/>
      <w:numFmt w:val="lowerLetter"/>
      <w:lvlText w:val="%1."/>
      <w:lvlJc w:val="left"/>
      <w:pPr>
        <w:ind w:left="7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6" w15:restartNumberingAfterBreak="0">
    <w:nsid w:val="4FE956B8"/>
    <w:multiLevelType w:val="hybridMultilevel"/>
    <w:tmpl w:val="55DC6812"/>
    <w:lvl w:ilvl="0" w:tplc="D19E16B4">
      <w:start w:val="4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7" w15:restartNumberingAfterBreak="0">
    <w:nsid w:val="529739ED"/>
    <w:multiLevelType w:val="hybridMultilevel"/>
    <w:tmpl w:val="2E2815A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F17568"/>
    <w:multiLevelType w:val="hybridMultilevel"/>
    <w:tmpl w:val="BC524DE2"/>
    <w:lvl w:ilvl="0" w:tplc="56C2E96E">
      <w:start w:val="1"/>
      <w:numFmt w:val="upperRoman"/>
      <w:lvlText w:val="%1."/>
      <w:lvlJc w:val="left"/>
      <w:pPr>
        <w:ind w:left="1005"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71F103F"/>
    <w:multiLevelType w:val="hybridMultilevel"/>
    <w:tmpl w:val="5E14B238"/>
    <w:lvl w:ilvl="0" w:tplc="FEBAC252">
      <w:start w:val="2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20" w15:restartNumberingAfterBreak="0">
    <w:nsid w:val="60833EFF"/>
    <w:multiLevelType w:val="hybridMultilevel"/>
    <w:tmpl w:val="CE74DDC4"/>
    <w:lvl w:ilvl="0" w:tplc="0C0A000F">
      <w:start w:val="2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3A5081B"/>
    <w:multiLevelType w:val="hybridMultilevel"/>
    <w:tmpl w:val="2C16A070"/>
    <w:lvl w:ilvl="0" w:tplc="0C0A0017">
      <w:start w:val="1"/>
      <w:numFmt w:val="lowerLetter"/>
      <w:lvlText w:val="%1)"/>
      <w:lvlJc w:val="left"/>
      <w:pPr>
        <w:ind w:left="1425" w:hanging="360"/>
      </w:pPr>
      <w:rPr>
        <w:rFonts w:cs="Times New Roman"/>
      </w:rPr>
    </w:lvl>
    <w:lvl w:ilvl="1" w:tplc="0C0A0019" w:tentative="1">
      <w:start w:val="1"/>
      <w:numFmt w:val="lowerLetter"/>
      <w:lvlText w:val="%2."/>
      <w:lvlJc w:val="left"/>
      <w:pPr>
        <w:ind w:left="2145" w:hanging="360"/>
      </w:pPr>
      <w:rPr>
        <w:rFonts w:cs="Times New Roman"/>
      </w:rPr>
    </w:lvl>
    <w:lvl w:ilvl="2" w:tplc="0C0A001B" w:tentative="1">
      <w:start w:val="1"/>
      <w:numFmt w:val="lowerRoman"/>
      <w:lvlText w:val="%3."/>
      <w:lvlJc w:val="right"/>
      <w:pPr>
        <w:ind w:left="2865" w:hanging="180"/>
      </w:pPr>
      <w:rPr>
        <w:rFonts w:cs="Times New Roman"/>
      </w:rPr>
    </w:lvl>
    <w:lvl w:ilvl="3" w:tplc="0C0A000F" w:tentative="1">
      <w:start w:val="1"/>
      <w:numFmt w:val="decimal"/>
      <w:lvlText w:val="%4."/>
      <w:lvlJc w:val="left"/>
      <w:pPr>
        <w:ind w:left="3585" w:hanging="360"/>
      </w:pPr>
      <w:rPr>
        <w:rFonts w:cs="Times New Roman"/>
      </w:rPr>
    </w:lvl>
    <w:lvl w:ilvl="4" w:tplc="0C0A0019" w:tentative="1">
      <w:start w:val="1"/>
      <w:numFmt w:val="lowerLetter"/>
      <w:lvlText w:val="%5."/>
      <w:lvlJc w:val="left"/>
      <w:pPr>
        <w:ind w:left="4305" w:hanging="360"/>
      </w:pPr>
      <w:rPr>
        <w:rFonts w:cs="Times New Roman"/>
      </w:rPr>
    </w:lvl>
    <w:lvl w:ilvl="5" w:tplc="0C0A001B" w:tentative="1">
      <w:start w:val="1"/>
      <w:numFmt w:val="lowerRoman"/>
      <w:lvlText w:val="%6."/>
      <w:lvlJc w:val="right"/>
      <w:pPr>
        <w:ind w:left="5025" w:hanging="180"/>
      </w:pPr>
      <w:rPr>
        <w:rFonts w:cs="Times New Roman"/>
      </w:rPr>
    </w:lvl>
    <w:lvl w:ilvl="6" w:tplc="0C0A000F" w:tentative="1">
      <w:start w:val="1"/>
      <w:numFmt w:val="decimal"/>
      <w:lvlText w:val="%7."/>
      <w:lvlJc w:val="left"/>
      <w:pPr>
        <w:ind w:left="5745" w:hanging="360"/>
      </w:pPr>
      <w:rPr>
        <w:rFonts w:cs="Times New Roman"/>
      </w:rPr>
    </w:lvl>
    <w:lvl w:ilvl="7" w:tplc="0C0A0019" w:tentative="1">
      <w:start w:val="1"/>
      <w:numFmt w:val="lowerLetter"/>
      <w:lvlText w:val="%8."/>
      <w:lvlJc w:val="left"/>
      <w:pPr>
        <w:ind w:left="6465" w:hanging="360"/>
      </w:pPr>
      <w:rPr>
        <w:rFonts w:cs="Times New Roman"/>
      </w:rPr>
    </w:lvl>
    <w:lvl w:ilvl="8" w:tplc="0C0A001B" w:tentative="1">
      <w:start w:val="1"/>
      <w:numFmt w:val="lowerRoman"/>
      <w:lvlText w:val="%9."/>
      <w:lvlJc w:val="right"/>
      <w:pPr>
        <w:ind w:left="7185" w:hanging="180"/>
      </w:pPr>
      <w:rPr>
        <w:rFonts w:cs="Times New Roman"/>
      </w:rPr>
    </w:lvl>
  </w:abstractNum>
  <w:abstractNum w:abstractNumId="22" w15:restartNumberingAfterBreak="0">
    <w:nsid w:val="65FA7AF1"/>
    <w:multiLevelType w:val="hybridMultilevel"/>
    <w:tmpl w:val="6338CE82"/>
    <w:lvl w:ilvl="0" w:tplc="18860F1A">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23" w15:restartNumberingAfterBreak="0">
    <w:nsid w:val="6B740C16"/>
    <w:multiLevelType w:val="multilevel"/>
    <w:tmpl w:val="74CE8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F738D3"/>
    <w:multiLevelType w:val="hybridMultilevel"/>
    <w:tmpl w:val="4E18427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5" w15:restartNumberingAfterBreak="0">
    <w:nsid w:val="73E61193"/>
    <w:multiLevelType w:val="multilevel"/>
    <w:tmpl w:val="6B08A6A6"/>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74C20193"/>
    <w:multiLevelType w:val="hybridMultilevel"/>
    <w:tmpl w:val="AE92A32C"/>
    <w:lvl w:ilvl="0" w:tplc="DFDE00DC">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27" w15:restartNumberingAfterBreak="0">
    <w:nsid w:val="77AD0A50"/>
    <w:multiLevelType w:val="hybridMultilevel"/>
    <w:tmpl w:val="0B18070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91F70E2"/>
    <w:multiLevelType w:val="multilevel"/>
    <w:tmpl w:val="A49C982C"/>
    <w:lvl w:ilvl="0">
      <w:start w:val="1"/>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sz w:val="24"/>
        <w:szCs w:val="24"/>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10"/>
  </w:num>
  <w:num w:numId="3">
    <w:abstractNumId w:val="5"/>
  </w:num>
  <w:num w:numId="4">
    <w:abstractNumId w:val="27"/>
  </w:num>
  <w:num w:numId="5">
    <w:abstractNumId w:val="28"/>
  </w:num>
  <w:num w:numId="6">
    <w:abstractNumId w:val="7"/>
  </w:num>
  <w:num w:numId="7">
    <w:abstractNumId w:val="6"/>
  </w:num>
  <w:num w:numId="8">
    <w:abstractNumId w:val="17"/>
  </w:num>
  <w:num w:numId="9">
    <w:abstractNumId w:val="15"/>
  </w:num>
  <w:num w:numId="10">
    <w:abstractNumId w:val="14"/>
  </w:num>
  <w:num w:numId="11">
    <w:abstractNumId w:val="25"/>
  </w:num>
  <w:num w:numId="12">
    <w:abstractNumId w:val="21"/>
  </w:num>
  <w:num w:numId="13">
    <w:abstractNumId w:val="24"/>
  </w:num>
  <w:num w:numId="14">
    <w:abstractNumId w:val="26"/>
  </w:num>
  <w:num w:numId="15">
    <w:abstractNumId w:val="8"/>
  </w:num>
  <w:num w:numId="16">
    <w:abstractNumId w:val="22"/>
  </w:num>
  <w:num w:numId="17">
    <w:abstractNumId w:val="12"/>
  </w:num>
  <w:num w:numId="18">
    <w:abstractNumId w:val="13"/>
  </w:num>
  <w:num w:numId="19">
    <w:abstractNumId w:val="0"/>
  </w:num>
  <w:num w:numId="20">
    <w:abstractNumId w:val="19"/>
  </w:num>
  <w:num w:numId="21">
    <w:abstractNumId w:val="9"/>
  </w:num>
  <w:num w:numId="22">
    <w:abstractNumId w:val="16"/>
  </w:num>
  <w:num w:numId="23">
    <w:abstractNumId w:val="4"/>
  </w:num>
  <w:num w:numId="24">
    <w:abstractNumId w:val="23"/>
  </w:num>
  <w:num w:numId="25">
    <w:abstractNumId w:val="11"/>
  </w:num>
  <w:num w:numId="26">
    <w:abstractNumId w:val="20"/>
  </w:num>
  <w:num w:numId="27">
    <w:abstractNumId w:val="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D6"/>
    <w:rsid w:val="00035EEA"/>
    <w:rsid w:val="000F7BCF"/>
    <w:rsid w:val="00141AB2"/>
    <w:rsid w:val="00174F8C"/>
    <w:rsid w:val="00175B2F"/>
    <w:rsid w:val="00191B9C"/>
    <w:rsid w:val="001A160C"/>
    <w:rsid w:val="001B4D7C"/>
    <w:rsid w:val="001C7BDB"/>
    <w:rsid w:val="001F7BF1"/>
    <w:rsid w:val="00203070"/>
    <w:rsid w:val="00287F41"/>
    <w:rsid w:val="002914C7"/>
    <w:rsid w:val="002F65AE"/>
    <w:rsid w:val="0032450D"/>
    <w:rsid w:val="003B2F8A"/>
    <w:rsid w:val="003B3694"/>
    <w:rsid w:val="003D43B1"/>
    <w:rsid w:val="004125EE"/>
    <w:rsid w:val="00417214"/>
    <w:rsid w:val="00422E9B"/>
    <w:rsid w:val="00433810"/>
    <w:rsid w:val="004868DC"/>
    <w:rsid w:val="00556A0E"/>
    <w:rsid w:val="005972D0"/>
    <w:rsid w:val="006B6848"/>
    <w:rsid w:val="006B6A25"/>
    <w:rsid w:val="006B7F85"/>
    <w:rsid w:val="007153D6"/>
    <w:rsid w:val="00731FE4"/>
    <w:rsid w:val="00766F9C"/>
    <w:rsid w:val="007A447C"/>
    <w:rsid w:val="007B2F1D"/>
    <w:rsid w:val="007D617A"/>
    <w:rsid w:val="00813F6F"/>
    <w:rsid w:val="00834124"/>
    <w:rsid w:val="008A6747"/>
    <w:rsid w:val="008B00D6"/>
    <w:rsid w:val="008B64A9"/>
    <w:rsid w:val="008D1158"/>
    <w:rsid w:val="008D57CF"/>
    <w:rsid w:val="008F3BD0"/>
    <w:rsid w:val="00920B4A"/>
    <w:rsid w:val="009C4A58"/>
    <w:rsid w:val="009D5A44"/>
    <w:rsid w:val="00A95C9E"/>
    <w:rsid w:val="00AC731F"/>
    <w:rsid w:val="00AE133F"/>
    <w:rsid w:val="00AE4611"/>
    <w:rsid w:val="00AF150F"/>
    <w:rsid w:val="00B002E3"/>
    <w:rsid w:val="00B0551C"/>
    <w:rsid w:val="00B25661"/>
    <w:rsid w:val="00B274DA"/>
    <w:rsid w:val="00B922DB"/>
    <w:rsid w:val="00BC12AA"/>
    <w:rsid w:val="00BD4063"/>
    <w:rsid w:val="00C54CC9"/>
    <w:rsid w:val="00C66120"/>
    <w:rsid w:val="00C72F2D"/>
    <w:rsid w:val="00CE115C"/>
    <w:rsid w:val="00D214AE"/>
    <w:rsid w:val="00D34931"/>
    <w:rsid w:val="00D45AFF"/>
    <w:rsid w:val="00D46963"/>
    <w:rsid w:val="00D578D8"/>
    <w:rsid w:val="00DB5182"/>
    <w:rsid w:val="00E36924"/>
    <w:rsid w:val="00E4728C"/>
    <w:rsid w:val="00F00436"/>
    <w:rsid w:val="00F0061D"/>
    <w:rsid w:val="00F65F34"/>
    <w:rsid w:val="00FC54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974E9"/>
  <w15:chartTrackingRefBased/>
  <w15:docId w15:val="{E82CFDCC-B69E-413A-A401-C75FCA4E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E13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A67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B7F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9">
    <w:name w:val="heading 9"/>
    <w:basedOn w:val="Normal"/>
    <w:next w:val="Normal"/>
    <w:link w:val="Ttulo9Car"/>
    <w:uiPriority w:val="9"/>
    <w:unhideWhenUsed/>
    <w:qFormat/>
    <w:rsid w:val="00556A0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133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A6747"/>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AE13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133F"/>
  </w:style>
  <w:style w:type="paragraph" w:styleId="Piedepgina">
    <w:name w:val="footer"/>
    <w:basedOn w:val="Normal"/>
    <w:link w:val="PiedepginaCar"/>
    <w:unhideWhenUsed/>
    <w:rsid w:val="00AE133F"/>
    <w:pPr>
      <w:tabs>
        <w:tab w:val="center" w:pos="4252"/>
        <w:tab w:val="right" w:pos="8504"/>
      </w:tabs>
      <w:spacing w:after="0" w:line="240" w:lineRule="auto"/>
    </w:pPr>
  </w:style>
  <w:style w:type="character" w:customStyle="1" w:styleId="PiedepginaCar">
    <w:name w:val="Pie de página Car"/>
    <w:basedOn w:val="Fuentedeprrafopredeter"/>
    <w:link w:val="Piedepgina"/>
    <w:rsid w:val="00AE133F"/>
  </w:style>
  <w:style w:type="paragraph" w:styleId="Prrafodelista">
    <w:name w:val="List Paragraph"/>
    <w:basedOn w:val="Normal"/>
    <w:uiPriority w:val="34"/>
    <w:qFormat/>
    <w:rsid w:val="00AE133F"/>
    <w:pPr>
      <w:spacing w:after="0" w:line="240" w:lineRule="auto"/>
      <w:ind w:left="708"/>
    </w:pPr>
    <w:rPr>
      <w:rFonts w:ascii="Times New Roman" w:eastAsia="Times New Roman" w:hAnsi="Times New Roman" w:cs="Times New Roman"/>
      <w:sz w:val="24"/>
      <w:szCs w:val="24"/>
      <w:lang w:eastAsia="es-ES"/>
    </w:rPr>
  </w:style>
  <w:style w:type="paragraph" w:styleId="TDC1">
    <w:name w:val="toc 1"/>
    <w:basedOn w:val="Normal"/>
    <w:next w:val="Normal"/>
    <w:autoRedefine/>
    <w:uiPriority w:val="39"/>
    <w:unhideWhenUsed/>
    <w:rsid w:val="00433810"/>
    <w:pPr>
      <w:spacing w:after="100"/>
    </w:pPr>
  </w:style>
  <w:style w:type="character" w:styleId="Hipervnculo">
    <w:name w:val="Hyperlink"/>
    <w:basedOn w:val="Fuentedeprrafopredeter"/>
    <w:uiPriority w:val="99"/>
    <w:unhideWhenUsed/>
    <w:rsid w:val="00433810"/>
    <w:rPr>
      <w:color w:val="0563C1" w:themeColor="hyperlink"/>
      <w:u w:val="single"/>
    </w:rPr>
  </w:style>
  <w:style w:type="paragraph" w:styleId="TtuloTDC">
    <w:name w:val="TOC Heading"/>
    <w:basedOn w:val="Ttulo1"/>
    <w:next w:val="Normal"/>
    <w:uiPriority w:val="39"/>
    <w:unhideWhenUsed/>
    <w:qFormat/>
    <w:rsid w:val="00433810"/>
    <w:pPr>
      <w:outlineLvl w:val="9"/>
    </w:pPr>
    <w:rPr>
      <w:lang w:eastAsia="es-ES"/>
    </w:rPr>
  </w:style>
  <w:style w:type="paragraph" w:styleId="Ttulo">
    <w:name w:val="Title"/>
    <w:basedOn w:val="Normal"/>
    <w:link w:val="TtuloCar"/>
    <w:qFormat/>
    <w:rsid w:val="00174F8C"/>
    <w:pPr>
      <w:spacing w:after="0" w:line="240" w:lineRule="auto"/>
      <w:jc w:val="center"/>
    </w:pPr>
    <w:rPr>
      <w:rFonts w:ascii="Times New Roman" w:eastAsia="Times New Roman" w:hAnsi="Times New Roman" w:cs="Times New Roman"/>
      <w:b/>
      <w:bCs/>
      <w:sz w:val="24"/>
      <w:szCs w:val="24"/>
      <w:u w:val="single"/>
      <w:lang w:eastAsia="es-ES"/>
    </w:rPr>
  </w:style>
  <w:style w:type="character" w:customStyle="1" w:styleId="TtuloCar">
    <w:name w:val="Título Car"/>
    <w:basedOn w:val="Fuentedeprrafopredeter"/>
    <w:link w:val="Ttulo"/>
    <w:rsid w:val="00174F8C"/>
    <w:rPr>
      <w:rFonts w:ascii="Times New Roman" w:eastAsia="Times New Roman" w:hAnsi="Times New Roman" w:cs="Times New Roman"/>
      <w:b/>
      <w:bCs/>
      <w:sz w:val="24"/>
      <w:szCs w:val="24"/>
      <w:u w:val="single"/>
      <w:lang w:eastAsia="es-ES"/>
    </w:rPr>
  </w:style>
  <w:style w:type="paragraph" w:styleId="TDC2">
    <w:name w:val="toc 2"/>
    <w:basedOn w:val="Normal"/>
    <w:next w:val="Normal"/>
    <w:autoRedefine/>
    <w:uiPriority w:val="39"/>
    <w:unhideWhenUsed/>
    <w:rsid w:val="00287F41"/>
    <w:pPr>
      <w:spacing w:after="100"/>
      <w:ind w:left="220"/>
    </w:pPr>
  </w:style>
  <w:style w:type="paragraph" w:customStyle="1" w:styleId="Textopredeterminado">
    <w:name w:val="Texto predeterminado"/>
    <w:basedOn w:val="Normal"/>
    <w:link w:val="TextopredeterminadoCar"/>
    <w:uiPriority w:val="99"/>
    <w:rsid w:val="008F3BD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es-ES"/>
    </w:rPr>
  </w:style>
  <w:style w:type="character" w:customStyle="1" w:styleId="TextopredeterminadoCar">
    <w:name w:val="Texto predeterminado Car"/>
    <w:link w:val="Textopredeterminado"/>
    <w:uiPriority w:val="99"/>
    <w:locked/>
    <w:rsid w:val="008F3BD0"/>
    <w:rPr>
      <w:rFonts w:ascii="Times New Roman" w:eastAsia="Times New Roman" w:hAnsi="Times New Roman" w:cs="Times New Roman"/>
      <w:sz w:val="24"/>
      <w:szCs w:val="24"/>
      <w:lang w:val="en-US" w:eastAsia="es-ES"/>
    </w:rPr>
  </w:style>
  <w:style w:type="paragraph" w:customStyle="1" w:styleId="Style8">
    <w:name w:val="Style8"/>
    <w:basedOn w:val="Normal"/>
    <w:uiPriority w:val="99"/>
    <w:rsid w:val="00035EEA"/>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es-ES"/>
    </w:rPr>
  </w:style>
  <w:style w:type="character" w:customStyle="1" w:styleId="FontStyle30">
    <w:name w:val="Font Style30"/>
    <w:uiPriority w:val="99"/>
    <w:rsid w:val="008B64A9"/>
    <w:rPr>
      <w:rFonts w:ascii="Times New Roman" w:hAnsi="Times New Roman" w:cs="Times New Roman"/>
      <w:b/>
      <w:bCs/>
      <w:sz w:val="20"/>
      <w:szCs w:val="20"/>
    </w:rPr>
  </w:style>
  <w:style w:type="paragraph" w:customStyle="1" w:styleId="Prrafodelista1">
    <w:name w:val="Párrafo de lista1"/>
    <w:basedOn w:val="Normal"/>
    <w:rsid w:val="00422E9B"/>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6B7F85"/>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556A0E"/>
    <w:pPr>
      <w:spacing w:after="100"/>
      <w:ind w:left="440"/>
    </w:pPr>
  </w:style>
  <w:style w:type="character" w:customStyle="1" w:styleId="Ttulo9Car">
    <w:name w:val="Título 9 Car"/>
    <w:basedOn w:val="Fuentedeprrafopredeter"/>
    <w:link w:val="Ttulo9"/>
    <w:uiPriority w:val="9"/>
    <w:rsid w:val="00556A0E"/>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iPriority w:val="99"/>
    <w:unhideWhenUsed/>
    <w:rsid w:val="00D45AFF"/>
    <w:pPr>
      <w:tabs>
        <w:tab w:val="left" w:pos="0"/>
      </w:tabs>
      <w:overflowPunct w:val="0"/>
      <w:autoSpaceDE w:val="0"/>
      <w:autoSpaceDN w:val="0"/>
      <w:adjustRightInd w:val="0"/>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uiPriority w:val="99"/>
    <w:rsid w:val="00D45AFF"/>
    <w:rPr>
      <w:rFonts w:ascii="Times New Roman" w:eastAsia="Times New Roman" w:hAnsi="Times New Roman" w:cs="Times New Roman"/>
      <w:sz w:val="24"/>
      <w:szCs w:val="24"/>
      <w:lang w:val="es-MX" w:eastAsia="es-ES"/>
    </w:rPr>
  </w:style>
  <w:style w:type="character" w:customStyle="1" w:styleId="FontStyle102">
    <w:name w:val="Font Style102"/>
    <w:uiPriority w:val="99"/>
    <w:rsid w:val="00AC731F"/>
    <w:rPr>
      <w:rFonts w:ascii="Times New Roman" w:hAnsi="Times New Roman" w:cs="Times New Roman"/>
      <w:sz w:val="18"/>
      <w:szCs w:val="18"/>
    </w:rPr>
  </w:style>
  <w:style w:type="paragraph" w:customStyle="1" w:styleId="Style64">
    <w:name w:val="Style64"/>
    <w:basedOn w:val="Normal"/>
    <w:uiPriority w:val="99"/>
    <w:rsid w:val="00AC731F"/>
    <w:pPr>
      <w:widowControl w:val="0"/>
      <w:autoSpaceDE w:val="0"/>
      <w:autoSpaceDN w:val="0"/>
      <w:adjustRightInd w:val="0"/>
      <w:spacing w:after="0" w:line="216" w:lineRule="exact"/>
      <w:ind w:hanging="446"/>
      <w:jc w:val="both"/>
    </w:pPr>
    <w:rPr>
      <w:rFonts w:ascii="Times New Roman" w:eastAsia="Times New Roman" w:hAnsi="Times New Roman" w:cs="Times New Roman"/>
      <w:sz w:val="24"/>
      <w:szCs w:val="24"/>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13428">
      <w:bodyDiv w:val="1"/>
      <w:marLeft w:val="0"/>
      <w:marRight w:val="0"/>
      <w:marTop w:val="0"/>
      <w:marBottom w:val="0"/>
      <w:divBdr>
        <w:top w:val="none" w:sz="0" w:space="0" w:color="auto"/>
        <w:left w:val="none" w:sz="0" w:space="0" w:color="auto"/>
        <w:bottom w:val="none" w:sz="0" w:space="0" w:color="auto"/>
        <w:right w:val="none" w:sz="0" w:space="0" w:color="auto"/>
      </w:divBdr>
    </w:div>
    <w:div w:id="479809191">
      <w:bodyDiv w:val="1"/>
      <w:marLeft w:val="0"/>
      <w:marRight w:val="0"/>
      <w:marTop w:val="0"/>
      <w:marBottom w:val="0"/>
      <w:divBdr>
        <w:top w:val="none" w:sz="0" w:space="0" w:color="auto"/>
        <w:left w:val="none" w:sz="0" w:space="0" w:color="auto"/>
        <w:bottom w:val="none" w:sz="0" w:space="0" w:color="auto"/>
        <w:right w:val="none" w:sz="0" w:space="0" w:color="auto"/>
      </w:divBdr>
    </w:div>
    <w:div w:id="501940427">
      <w:bodyDiv w:val="1"/>
      <w:marLeft w:val="0"/>
      <w:marRight w:val="0"/>
      <w:marTop w:val="0"/>
      <w:marBottom w:val="0"/>
      <w:divBdr>
        <w:top w:val="none" w:sz="0" w:space="0" w:color="auto"/>
        <w:left w:val="none" w:sz="0" w:space="0" w:color="auto"/>
        <w:bottom w:val="none" w:sz="0" w:space="0" w:color="auto"/>
        <w:right w:val="none" w:sz="0" w:space="0" w:color="auto"/>
      </w:divBdr>
    </w:div>
    <w:div w:id="523635047">
      <w:bodyDiv w:val="1"/>
      <w:marLeft w:val="0"/>
      <w:marRight w:val="0"/>
      <w:marTop w:val="0"/>
      <w:marBottom w:val="0"/>
      <w:divBdr>
        <w:top w:val="none" w:sz="0" w:space="0" w:color="auto"/>
        <w:left w:val="none" w:sz="0" w:space="0" w:color="auto"/>
        <w:bottom w:val="none" w:sz="0" w:space="0" w:color="auto"/>
        <w:right w:val="none" w:sz="0" w:space="0" w:color="auto"/>
      </w:divBdr>
    </w:div>
    <w:div w:id="603852777">
      <w:bodyDiv w:val="1"/>
      <w:marLeft w:val="0"/>
      <w:marRight w:val="0"/>
      <w:marTop w:val="0"/>
      <w:marBottom w:val="0"/>
      <w:divBdr>
        <w:top w:val="none" w:sz="0" w:space="0" w:color="auto"/>
        <w:left w:val="none" w:sz="0" w:space="0" w:color="auto"/>
        <w:bottom w:val="none" w:sz="0" w:space="0" w:color="auto"/>
        <w:right w:val="none" w:sz="0" w:space="0" w:color="auto"/>
      </w:divBdr>
    </w:div>
    <w:div w:id="640498088">
      <w:bodyDiv w:val="1"/>
      <w:marLeft w:val="0"/>
      <w:marRight w:val="0"/>
      <w:marTop w:val="0"/>
      <w:marBottom w:val="0"/>
      <w:divBdr>
        <w:top w:val="none" w:sz="0" w:space="0" w:color="auto"/>
        <w:left w:val="none" w:sz="0" w:space="0" w:color="auto"/>
        <w:bottom w:val="none" w:sz="0" w:space="0" w:color="auto"/>
        <w:right w:val="none" w:sz="0" w:space="0" w:color="auto"/>
      </w:divBdr>
    </w:div>
    <w:div w:id="646671535">
      <w:bodyDiv w:val="1"/>
      <w:marLeft w:val="0"/>
      <w:marRight w:val="0"/>
      <w:marTop w:val="0"/>
      <w:marBottom w:val="0"/>
      <w:divBdr>
        <w:top w:val="none" w:sz="0" w:space="0" w:color="auto"/>
        <w:left w:val="none" w:sz="0" w:space="0" w:color="auto"/>
        <w:bottom w:val="none" w:sz="0" w:space="0" w:color="auto"/>
        <w:right w:val="none" w:sz="0" w:space="0" w:color="auto"/>
      </w:divBdr>
    </w:div>
    <w:div w:id="647787236">
      <w:bodyDiv w:val="1"/>
      <w:marLeft w:val="0"/>
      <w:marRight w:val="0"/>
      <w:marTop w:val="0"/>
      <w:marBottom w:val="0"/>
      <w:divBdr>
        <w:top w:val="none" w:sz="0" w:space="0" w:color="auto"/>
        <w:left w:val="none" w:sz="0" w:space="0" w:color="auto"/>
        <w:bottom w:val="none" w:sz="0" w:space="0" w:color="auto"/>
        <w:right w:val="none" w:sz="0" w:space="0" w:color="auto"/>
      </w:divBdr>
    </w:div>
    <w:div w:id="648435889">
      <w:bodyDiv w:val="1"/>
      <w:marLeft w:val="0"/>
      <w:marRight w:val="0"/>
      <w:marTop w:val="0"/>
      <w:marBottom w:val="0"/>
      <w:divBdr>
        <w:top w:val="none" w:sz="0" w:space="0" w:color="auto"/>
        <w:left w:val="none" w:sz="0" w:space="0" w:color="auto"/>
        <w:bottom w:val="none" w:sz="0" w:space="0" w:color="auto"/>
        <w:right w:val="none" w:sz="0" w:space="0" w:color="auto"/>
      </w:divBdr>
    </w:div>
    <w:div w:id="1237856195">
      <w:bodyDiv w:val="1"/>
      <w:marLeft w:val="0"/>
      <w:marRight w:val="0"/>
      <w:marTop w:val="0"/>
      <w:marBottom w:val="0"/>
      <w:divBdr>
        <w:top w:val="none" w:sz="0" w:space="0" w:color="auto"/>
        <w:left w:val="none" w:sz="0" w:space="0" w:color="auto"/>
        <w:bottom w:val="none" w:sz="0" w:space="0" w:color="auto"/>
        <w:right w:val="none" w:sz="0" w:space="0" w:color="auto"/>
      </w:divBdr>
    </w:div>
    <w:div w:id="1366365981">
      <w:bodyDiv w:val="1"/>
      <w:marLeft w:val="0"/>
      <w:marRight w:val="0"/>
      <w:marTop w:val="0"/>
      <w:marBottom w:val="0"/>
      <w:divBdr>
        <w:top w:val="none" w:sz="0" w:space="0" w:color="auto"/>
        <w:left w:val="none" w:sz="0" w:space="0" w:color="auto"/>
        <w:bottom w:val="none" w:sz="0" w:space="0" w:color="auto"/>
        <w:right w:val="none" w:sz="0" w:space="0" w:color="auto"/>
      </w:divBdr>
    </w:div>
    <w:div w:id="1907059557">
      <w:bodyDiv w:val="1"/>
      <w:marLeft w:val="0"/>
      <w:marRight w:val="0"/>
      <w:marTop w:val="0"/>
      <w:marBottom w:val="0"/>
      <w:divBdr>
        <w:top w:val="none" w:sz="0" w:space="0" w:color="auto"/>
        <w:left w:val="none" w:sz="0" w:space="0" w:color="auto"/>
        <w:bottom w:val="none" w:sz="0" w:space="0" w:color="auto"/>
        <w:right w:val="none" w:sz="0" w:space="0" w:color="auto"/>
      </w:divBdr>
    </w:div>
    <w:div w:id="1937593284">
      <w:bodyDiv w:val="1"/>
      <w:marLeft w:val="0"/>
      <w:marRight w:val="0"/>
      <w:marTop w:val="0"/>
      <w:marBottom w:val="0"/>
      <w:divBdr>
        <w:top w:val="none" w:sz="0" w:space="0" w:color="auto"/>
        <w:left w:val="none" w:sz="0" w:space="0" w:color="auto"/>
        <w:bottom w:val="none" w:sz="0" w:space="0" w:color="auto"/>
        <w:right w:val="none" w:sz="0" w:space="0" w:color="auto"/>
      </w:divBdr>
    </w:div>
    <w:div w:id="206525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4A8F4-96DD-4A38-A1A0-5716D05B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58</Pages>
  <Words>15067</Words>
  <Characters>82869</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32</cp:revision>
  <cp:lastPrinted>2020-08-26T15:48:00Z</cp:lastPrinted>
  <dcterms:created xsi:type="dcterms:W3CDTF">2020-08-24T14:38:00Z</dcterms:created>
  <dcterms:modified xsi:type="dcterms:W3CDTF">2020-09-17T16:41:00Z</dcterms:modified>
</cp:coreProperties>
</file>